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48C2F99F" w:rsidR="002A745F" w:rsidRPr="00CC46AB" w:rsidRDefault="002A745F" w:rsidP="002A745F">
      <w:pPr>
        <w:widowControl w:val="0"/>
        <w:spacing w:line="240" w:lineRule="auto"/>
        <w:rPr>
          <w:rFonts w:ascii="Times New Roman" w:hAnsi="Times New Roman" w:cs="Times New Roman"/>
          <w:b/>
          <w:bCs/>
          <w:noProof/>
          <w:sz w:val="24"/>
          <w:szCs w:val="24"/>
          <w:lang w:val="de-DE" w:eastAsia="ja-JP"/>
        </w:rPr>
      </w:pPr>
      <w:bookmarkStart w:id="0" w:name="OLE_LINK3"/>
      <w:r w:rsidRPr="00CC46AB">
        <w:rPr>
          <w:rFonts w:ascii="Times New Roman" w:hAnsi="Times New Roman" w:cs="Times New Roman"/>
          <w:b/>
          <w:bCs/>
          <w:noProof/>
          <w:sz w:val="24"/>
          <w:szCs w:val="24"/>
          <w:lang w:val="de-DE" w:eastAsia="ja-JP"/>
        </w:rPr>
        <w:t>3GPP TSG RAN WG1 #11</w:t>
      </w:r>
      <w:r w:rsidR="00BA4475" w:rsidRPr="00CC46AB">
        <w:rPr>
          <w:rFonts w:ascii="Times New Roman" w:hAnsi="Times New Roman" w:cs="Times New Roman"/>
          <w:b/>
          <w:bCs/>
          <w:noProof/>
          <w:sz w:val="24"/>
          <w:szCs w:val="24"/>
          <w:lang w:val="de-DE" w:eastAsia="ja-JP"/>
        </w:rPr>
        <w:t>4</w:t>
      </w:r>
      <w:r w:rsidR="00293D59" w:rsidRPr="00CC46AB">
        <w:rPr>
          <w:rFonts w:ascii="Times New Roman" w:hAnsi="Times New Roman" w:cs="Times New Roman"/>
          <w:b/>
          <w:bCs/>
          <w:noProof/>
          <w:sz w:val="24"/>
          <w:szCs w:val="24"/>
          <w:lang w:val="de-DE" w:eastAsia="ja-JP"/>
        </w:rPr>
        <w:tab/>
      </w:r>
      <w:r w:rsidR="000E1D88" w:rsidRPr="00CC46AB">
        <w:rPr>
          <w:rFonts w:ascii="Times New Roman" w:hAnsi="Times New Roman" w:cs="Times New Roman"/>
          <w:b/>
          <w:bCs/>
          <w:noProof/>
          <w:sz w:val="24"/>
          <w:szCs w:val="24"/>
          <w:lang w:val="de-DE" w:eastAsia="ja-JP"/>
        </w:rPr>
        <w:t>bis</w:t>
      </w:r>
      <w:r w:rsidR="00293D59" w:rsidRPr="00CC46AB">
        <w:rPr>
          <w:rFonts w:ascii="Times New Roman" w:hAnsi="Times New Roman" w:cs="Times New Roman"/>
          <w:b/>
          <w:bCs/>
          <w:noProof/>
          <w:sz w:val="24"/>
          <w:szCs w:val="24"/>
          <w:lang w:val="de-DE" w:eastAsia="ja-JP"/>
        </w:rPr>
        <w:t xml:space="preserve">    </w:t>
      </w:r>
      <w:r w:rsidRPr="00CC46AB">
        <w:rPr>
          <w:rFonts w:ascii="Times New Roman" w:hAnsi="Times New Roman" w:cs="Times New Roman"/>
          <w:b/>
          <w:bCs/>
          <w:noProof/>
          <w:sz w:val="24"/>
          <w:szCs w:val="24"/>
          <w:lang w:val="de-DE" w:eastAsia="ja-JP"/>
        </w:rPr>
        <w:t xml:space="preserve">                                                                             R1-23</w:t>
      </w:r>
      <w:r w:rsidR="00CC46AB" w:rsidRPr="00CC46AB">
        <w:rPr>
          <w:rFonts w:ascii="Times New Roman" w:hAnsi="Times New Roman" w:cs="Times New Roman" w:hint="eastAsia"/>
          <w:b/>
          <w:bCs/>
          <w:noProof/>
          <w:sz w:val="24"/>
          <w:szCs w:val="24"/>
          <w:lang w:val="de-DE" w:eastAsia="ja-JP"/>
        </w:rPr>
        <w:t>1</w:t>
      </w:r>
      <w:r w:rsidR="00CC46AB">
        <w:rPr>
          <w:rFonts w:ascii="Times New Roman" w:hAnsi="Times New Roman" w:cs="Times New Roman"/>
          <w:b/>
          <w:bCs/>
          <w:noProof/>
          <w:sz w:val="24"/>
          <w:szCs w:val="24"/>
          <w:lang w:val="de-DE" w:eastAsia="ja-JP"/>
        </w:rPr>
        <w:t>0156</w:t>
      </w:r>
    </w:p>
    <w:p w14:paraId="2B2D727D" w14:textId="687F62CA" w:rsidR="00267193" w:rsidRDefault="000E1D88" w:rsidP="00DB7303">
      <w:pPr>
        <w:widowControl w:val="0"/>
        <w:spacing w:line="240" w:lineRule="auto"/>
        <w:rPr>
          <w:rFonts w:ascii="Times New Roman" w:hAnsi="Times New Roman" w:cs="Times New Roman"/>
          <w:b/>
          <w:bCs/>
          <w:noProof/>
          <w:sz w:val="24"/>
          <w:szCs w:val="24"/>
          <w:lang w:val="en-GB" w:eastAsia="ja-JP"/>
        </w:rPr>
      </w:pPr>
      <w:r w:rsidRPr="000E1D88">
        <w:rPr>
          <w:rFonts w:ascii="Times New Roman" w:hAnsi="Times New Roman" w:cs="Times New Roman"/>
          <w:b/>
          <w:bCs/>
          <w:noProof/>
          <w:sz w:val="24"/>
          <w:szCs w:val="24"/>
          <w:lang w:val="en-GB" w:eastAsia="ja-JP"/>
        </w:rPr>
        <w:t>Xiamen, China, October 9th – October 13th, 2023</w:t>
      </w:r>
    </w:p>
    <w:p w14:paraId="1B718F6D" w14:textId="77777777" w:rsidR="000E1D88" w:rsidRPr="00BA4475" w:rsidRDefault="000E1D88" w:rsidP="00DB7303">
      <w:pPr>
        <w:widowControl w:val="0"/>
        <w:spacing w:line="240" w:lineRule="auto"/>
        <w:rPr>
          <w:rFonts w:ascii="Times New Roman" w:eastAsia="ＭＳ 明朝" w:hAnsi="Times New Roman" w:cs="Times New Roman"/>
          <w:b/>
          <w:sz w:val="20"/>
          <w:szCs w:val="21"/>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85B9F11"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754E2E" w:rsidRPr="00754E2E">
        <w:rPr>
          <w:rFonts w:ascii="Times New Roman" w:eastAsia="ＭＳ 明朝" w:hAnsi="Times New Roman" w:cs="Times New Roman"/>
          <w:b/>
          <w:noProof/>
          <w:sz w:val="24"/>
          <w:lang w:eastAsia="ja-JP"/>
        </w:rPr>
        <w:t>Multi-cell PUSCH/PDSCH scheduling with a single DCI</w:t>
      </w:r>
    </w:p>
    <w:bookmarkEnd w:id="1"/>
    <w:bookmarkEnd w:id="2"/>
    <w:bookmarkEnd w:id="3"/>
    <w:bookmarkEnd w:id="4"/>
    <w:p w14:paraId="11118B57" w14:textId="4743B8EB"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3D7299">
        <w:rPr>
          <w:rFonts w:ascii="Times New Roman" w:eastAsia="ＭＳ 明朝" w:hAnsi="Times New Roman" w:cs="Times New Roman"/>
          <w:b/>
          <w:noProof/>
          <w:sz w:val="24"/>
        </w:rPr>
        <w:t>8.12.1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1B4F81D5" w14:textId="1E492C24" w:rsidR="000F06C1" w:rsidRDefault="000F06C1" w:rsidP="001650C1">
      <w:pPr>
        <w:jc w:val="both"/>
        <w:rPr>
          <w:rFonts w:ascii="Times New Roman" w:hAnsi="Times New Roman" w:cs="Times New Roman"/>
          <w:sz w:val="20"/>
          <w:szCs w:val="20"/>
          <w:lang w:val="en-GB" w:eastAsia="ja-JP"/>
        </w:rPr>
      </w:pPr>
    </w:p>
    <w:p w14:paraId="43368997" w14:textId="1975DFDF" w:rsidR="001A70AD" w:rsidRDefault="009F5E89" w:rsidP="001650C1">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n this contribution, we provide our views on draft CRs and higher layer signalling for R18 multicarrier enhancements.</w:t>
      </w:r>
    </w:p>
    <w:p w14:paraId="34A4C40A" w14:textId="77777777" w:rsidR="00293D59" w:rsidRDefault="00293D59" w:rsidP="001650C1">
      <w:pPr>
        <w:jc w:val="both"/>
        <w:rPr>
          <w:rFonts w:ascii="Times New Roman" w:hAnsi="Times New Roman" w:cs="Times New Roman"/>
          <w:sz w:val="20"/>
          <w:szCs w:val="20"/>
          <w:lang w:val="en-GB" w:eastAsia="ja-JP"/>
        </w:rPr>
      </w:pPr>
    </w:p>
    <w:p w14:paraId="21959EDD" w14:textId="1855AC3C" w:rsidR="00E25C49" w:rsidRPr="0021439C" w:rsidRDefault="008053BF"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Maintenance issues</w:t>
      </w:r>
    </w:p>
    <w:p w14:paraId="662AAD6D" w14:textId="61BAEF82" w:rsidR="00293D59" w:rsidRPr="003D671D" w:rsidRDefault="00E25C49" w:rsidP="003D671D">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proofErr w:type="spellStart"/>
      <w:r w:rsidR="008053BF" w:rsidRPr="008053BF">
        <w:rPr>
          <w:rFonts w:ascii="Times New Roman" w:hAnsi="Times New Roman" w:cs="Times New Roman"/>
          <w:b/>
          <w:lang w:eastAsia="ja-JP"/>
        </w:rPr>
        <w:t>SCell</w:t>
      </w:r>
      <w:proofErr w:type="spellEnd"/>
      <w:r w:rsidR="008053BF" w:rsidRPr="008053BF">
        <w:rPr>
          <w:rFonts w:ascii="Times New Roman" w:hAnsi="Times New Roman" w:cs="Times New Roman"/>
          <w:b/>
          <w:lang w:eastAsia="ja-JP"/>
        </w:rPr>
        <w:t xml:space="preserve"> deactivation and dormancy for </w:t>
      </w:r>
      <w:proofErr w:type="spellStart"/>
      <w:r w:rsidR="008053BF" w:rsidRPr="008053BF">
        <w:rPr>
          <w:rFonts w:ascii="Times New Roman" w:hAnsi="Times New Roman" w:cs="Times New Roman"/>
          <w:b/>
          <w:lang w:eastAsia="ja-JP"/>
        </w:rPr>
        <w:t>SCell</w:t>
      </w:r>
      <w:proofErr w:type="spellEnd"/>
      <w:r w:rsidR="008053BF" w:rsidRPr="008053BF">
        <w:rPr>
          <w:rFonts w:ascii="Times New Roman" w:hAnsi="Times New Roman" w:cs="Times New Roman"/>
          <w:b/>
          <w:lang w:eastAsia="ja-JP"/>
        </w:rPr>
        <w:t>(s) in the set of cells for multi-cell scheduling by DCI format 0_3/1_3</w:t>
      </w:r>
    </w:p>
    <w:p w14:paraId="0104EBF0" w14:textId="39E4A7D8" w:rsidR="00195567" w:rsidRDefault="00C10DFB" w:rsidP="00F40225">
      <w:pPr>
        <w:jc w:val="both"/>
        <w:rPr>
          <w:rFonts w:ascii="Times New Roman" w:hAnsi="Times New Roman" w:cs="Times New Roman"/>
          <w:sz w:val="20"/>
          <w:szCs w:val="20"/>
          <w:lang w:eastAsia="ja-JP"/>
        </w:rPr>
      </w:pPr>
      <w:proofErr w:type="spellStart"/>
      <w:r>
        <w:rPr>
          <w:rFonts w:ascii="Times New Roman" w:hAnsi="Times New Roman" w:cs="Times New Roman"/>
          <w:sz w:val="20"/>
          <w:szCs w:val="20"/>
          <w:lang w:eastAsia="ja-JP"/>
        </w:rPr>
        <w:t>SCell</w:t>
      </w:r>
      <w:proofErr w:type="spellEnd"/>
      <w:r>
        <w:rPr>
          <w:rFonts w:ascii="Times New Roman" w:hAnsi="Times New Roman" w:cs="Times New Roman"/>
          <w:sz w:val="20"/>
          <w:szCs w:val="20"/>
          <w:lang w:eastAsia="ja-JP"/>
        </w:rPr>
        <w:t xml:space="preserve">(s) can be deactivated or dormant. </w:t>
      </w:r>
      <w:r w:rsidR="00493E91">
        <w:rPr>
          <w:rFonts w:ascii="Times New Roman" w:hAnsi="Times New Roman" w:cs="Times New Roman"/>
          <w:sz w:val="20"/>
          <w:szCs w:val="20"/>
          <w:lang w:eastAsia="ja-JP"/>
        </w:rPr>
        <w:t xml:space="preserve">In legacy cases, if an </w:t>
      </w:r>
      <w:proofErr w:type="spellStart"/>
      <w:r w:rsidR="00493E91">
        <w:rPr>
          <w:rFonts w:ascii="Times New Roman" w:hAnsi="Times New Roman" w:cs="Times New Roman"/>
          <w:sz w:val="20"/>
          <w:szCs w:val="20"/>
          <w:lang w:eastAsia="ja-JP"/>
        </w:rPr>
        <w:t>SCell</w:t>
      </w:r>
      <w:proofErr w:type="spellEnd"/>
      <w:r w:rsidR="00493E91">
        <w:rPr>
          <w:rFonts w:ascii="Times New Roman" w:hAnsi="Times New Roman" w:cs="Times New Roman"/>
          <w:sz w:val="20"/>
          <w:szCs w:val="20"/>
          <w:lang w:eastAsia="ja-JP"/>
        </w:rPr>
        <w:t xml:space="preserve"> is deactivated or dormant, the UE does not monitor PDCCH for the </w:t>
      </w:r>
      <w:proofErr w:type="spellStart"/>
      <w:r w:rsidR="00493E91">
        <w:rPr>
          <w:rFonts w:ascii="Times New Roman" w:hAnsi="Times New Roman" w:cs="Times New Roman"/>
          <w:sz w:val="20"/>
          <w:szCs w:val="20"/>
          <w:lang w:eastAsia="ja-JP"/>
        </w:rPr>
        <w:t>SCell</w:t>
      </w:r>
      <w:proofErr w:type="spellEnd"/>
      <w:r w:rsidR="00C87AEE">
        <w:rPr>
          <w:rFonts w:ascii="Times New Roman" w:hAnsi="Times New Roman" w:cs="Times New Roman"/>
          <w:sz w:val="20"/>
          <w:szCs w:val="20"/>
          <w:lang w:eastAsia="ja-JP"/>
        </w:rPr>
        <w:t>,</w:t>
      </w:r>
      <w:r w:rsidR="00493E91">
        <w:rPr>
          <w:rFonts w:ascii="Times New Roman" w:hAnsi="Times New Roman" w:cs="Times New Roman"/>
          <w:sz w:val="20"/>
          <w:szCs w:val="20"/>
          <w:lang w:eastAsia="ja-JP"/>
        </w:rPr>
        <w:t xml:space="preserve"> or on the </w:t>
      </w:r>
      <w:proofErr w:type="spellStart"/>
      <w:r w:rsidR="00493E91">
        <w:rPr>
          <w:rFonts w:ascii="Times New Roman" w:hAnsi="Times New Roman" w:cs="Times New Roman"/>
          <w:sz w:val="20"/>
          <w:szCs w:val="20"/>
          <w:lang w:eastAsia="ja-JP"/>
        </w:rPr>
        <w:t>SCell</w:t>
      </w:r>
      <w:proofErr w:type="spellEnd"/>
      <w:r w:rsidR="00C87AEE">
        <w:rPr>
          <w:rFonts w:ascii="Times New Roman" w:hAnsi="Times New Roman" w:cs="Times New Roman"/>
          <w:sz w:val="20"/>
          <w:szCs w:val="20"/>
          <w:lang w:eastAsia="ja-JP"/>
        </w:rPr>
        <w:t>,</w:t>
      </w:r>
      <w:r w:rsidR="00493E91">
        <w:rPr>
          <w:rFonts w:ascii="Times New Roman" w:hAnsi="Times New Roman" w:cs="Times New Roman"/>
          <w:sz w:val="20"/>
          <w:szCs w:val="20"/>
          <w:lang w:eastAsia="ja-JP"/>
        </w:rPr>
        <w:t xml:space="preserve"> as specified </w:t>
      </w:r>
      <w:r w:rsidR="00C87AEE">
        <w:rPr>
          <w:rFonts w:ascii="Times New Roman" w:hAnsi="Times New Roman" w:cs="Times New Roman"/>
          <w:sz w:val="20"/>
          <w:szCs w:val="20"/>
          <w:lang w:eastAsia="ja-JP"/>
        </w:rPr>
        <w:t xml:space="preserve">as following </w:t>
      </w:r>
      <w:r w:rsidR="00493E91">
        <w:rPr>
          <w:rFonts w:ascii="Times New Roman" w:hAnsi="Times New Roman" w:cs="Times New Roman"/>
          <w:sz w:val="20"/>
          <w:szCs w:val="20"/>
          <w:lang w:eastAsia="ja-JP"/>
        </w:rPr>
        <w:t>in TS38.321</w:t>
      </w:r>
      <w:r w:rsidR="00D80F91">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1F7ADB" w14:paraId="20F68089" w14:textId="77777777" w:rsidTr="001F7ADB">
        <w:tc>
          <w:tcPr>
            <w:tcW w:w="9350" w:type="dxa"/>
          </w:tcPr>
          <w:p w14:paraId="6E3B58BC" w14:textId="77777777" w:rsidR="00F313B8" w:rsidRPr="00F313B8" w:rsidRDefault="00F313B8" w:rsidP="00F313B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ko-KR"/>
              </w:rPr>
            </w:pPr>
            <w:bookmarkStart w:id="7" w:name="_Toc37296213"/>
            <w:bookmarkStart w:id="8" w:name="_Toc46490340"/>
            <w:bookmarkStart w:id="9" w:name="_Toc52752035"/>
            <w:bookmarkStart w:id="10" w:name="_Toc52796497"/>
            <w:bookmarkStart w:id="11" w:name="_Toc139032282"/>
            <w:r w:rsidRPr="00F313B8">
              <w:rPr>
                <w:rFonts w:ascii="Arial" w:eastAsia="Times New Roman" w:hAnsi="Arial" w:cs="Times New Roman"/>
                <w:sz w:val="32"/>
                <w:szCs w:val="20"/>
                <w:lang w:val="en-GB" w:eastAsia="ko-KR"/>
              </w:rPr>
              <w:lastRenderedPageBreak/>
              <w:t>5.9</w:t>
            </w:r>
            <w:r w:rsidRPr="00F313B8">
              <w:rPr>
                <w:rFonts w:ascii="Arial" w:eastAsia="Times New Roman" w:hAnsi="Arial" w:cs="Times New Roman"/>
                <w:sz w:val="32"/>
                <w:szCs w:val="20"/>
                <w:lang w:val="en-GB" w:eastAsia="ko-KR"/>
              </w:rPr>
              <w:tab/>
              <w:t xml:space="preserve">Activation/Deactivation of </w:t>
            </w:r>
            <w:proofErr w:type="spellStart"/>
            <w:r w:rsidRPr="00F313B8">
              <w:rPr>
                <w:rFonts w:ascii="Arial" w:eastAsia="Times New Roman" w:hAnsi="Arial" w:cs="Times New Roman"/>
                <w:sz w:val="32"/>
                <w:szCs w:val="20"/>
                <w:lang w:val="en-GB" w:eastAsia="ko-KR"/>
              </w:rPr>
              <w:t>SCells</w:t>
            </w:r>
            <w:bookmarkEnd w:id="7"/>
            <w:bookmarkEnd w:id="8"/>
            <w:bookmarkEnd w:id="9"/>
            <w:bookmarkEnd w:id="10"/>
            <w:bookmarkEnd w:id="11"/>
            <w:proofErr w:type="spellEnd"/>
          </w:p>
          <w:p w14:paraId="36D1170E" w14:textId="77777777" w:rsidR="001F7ADB" w:rsidRDefault="00F313B8" w:rsidP="00F4022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w:t>
            </w:r>
          </w:p>
          <w:p w14:paraId="3731FFF8" w14:textId="77777777" w:rsidR="00F313B8" w:rsidRDefault="00F313B8" w:rsidP="00F40225">
            <w:pPr>
              <w:jc w:val="both"/>
              <w:rPr>
                <w:rFonts w:ascii="Times New Roman" w:hAnsi="Times New Roman" w:cs="Times New Roman"/>
                <w:sz w:val="20"/>
                <w:szCs w:val="20"/>
                <w:lang w:eastAsia="ja-JP"/>
              </w:rPr>
            </w:pPr>
          </w:p>
          <w:p w14:paraId="538A2BB3" w14:textId="77777777" w:rsidR="007E08A3" w:rsidRPr="007E08A3" w:rsidRDefault="007E08A3" w:rsidP="007E08A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b/>
                <w:bCs/>
                <w:sz w:val="20"/>
                <w:szCs w:val="20"/>
                <w:lang w:val="en-GB" w:eastAsia="ko-KR"/>
              </w:rPr>
              <w:t>1&gt;</w:t>
            </w:r>
            <w:r w:rsidRPr="007E08A3">
              <w:rPr>
                <w:rFonts w:ascii="Times New Roman" w:eastAsia="Times New Roman" w:hAnsi="Times New Roman" w:cs="Times New Roman"/>
                <w:b/>
                <w:bCs/>
                <w:sz w:val="20"/>
                <w:szCs w:val="20"/>
                <w:lang w:val="en-GB" w:eastAsia="ja-JP"/>
              </w:rPr>
              <w:tab/>
              <w:t xml:space="preserve">if the </w:t>
            </w:r>
            <w:proofErr w:type="spellStart"/>
            <w:r w:rsidRPr="007E08A3">
              <w:rPr>
                <w:rFonts w:ascii="Times New Roman" w:eastAsia="Times New Roman" w:hAnsi="Times New Roman" w:cs="Times New Roman"/>
                <w:b/>
                <w:bCs/>
                <w:sz w:val="20"/>
                <w:szCs w:val="20"/>
                <w:lang w:val="en-GB" w:eastAsia="ja-JP"/>
              </w:rPr>
              <w:t>SCell</w:t>
            </w:r>
            <w:proofErr w:type="spellEnd"/>
            <w:r w:rsidRPr="007E08A3">
              <w:rPr>
                <w:rFonts w:ascii="Times New Roman" w:eastAsia="Times New Roman" w:hAnsi="Times New Roman" w:cs="Times New Roman"/>
                <w:b/>
                <w:bCs/>
                <w:sz w:val="20"/>
                <w:szCs w:val="20"/>
                <w:lang w:val="en-GB" w:eastAsia="ja-JP"/>
              </w:rPr>
              <w:t xml:space="preserve"> is deactivated</w:t>
            </w:r>
            <w:r w:rsidRPr="007E08A3">
              <w:rPr>
                <w:rFonts w:ascii="Times New Roman" w:eastAsia="Times New Roman" w:hAnsi="Times New Roman" w:cs="Times New Roman"/>
                <w:sz w:val="20"/>
                <w:szCs w:val="20"/>
                <w:lang w:val="en-GB" w:eastAsia="ja-JP"/>
              </w:rPr>
              <w:t>:</w:t>
            </w:r>
          </w:p>
          <w:p w14:paraId="76BB4F76"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SRS on the </w:t>
            </w:r>
            <w:proofErr w:type="spellStart"/>
            <w:proofErr w:type="gramStart"/>
            <w:r w:rsidRPr="007E08A3">
              <w:rPr>
                <w:rFonts w:ascii="Times New Roman" w:eastAsia="Times New Roman" w:hAnsi="Times New Roman" w:cs="Times New Roman"/>
                <w:sz w:val="20"/>
                <w:szCs w:val="20"/>
                <w:lang w:val="en-GB" w:eastAsia="ja-JP"/>
              </w:rPr>
              <w:t>SCell</w:t>
            </w:r>
            <w:proofErr w:type="spellEnd"/>
            <w:r w:rsidRPr="007E08A3">
              <w:rPr>
                <w:rFonts w:ascii="Times New Roman" w:eastAsia="Times New Roman" w:hAnsi="Times New Roman" w:cs="Times New Roman"/>
                <w:sz w:val="20"/>
                <w:szCs w:val="20"/>
                <w:lang w:val="en-GB" w:eastAsia="ja-JP"/>
              </w:rPr>
              <w:t>;</w:t>
            </w:r>
            <w:proofErr w:type="gramEnd"/>
          </w:p>
          <w:p w14:paraId="0AE44F1E"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report CSI for the </w:t>
            </w:r>
            <w:proofErr w:type="spellStart"/>
            <w:proofErr w:type="gramStart"/>
            <w:r w:rsidRPr="007E08A3">
              <w:rPr>
                <w:rFonts w:ascii="Times New Roman" w:eastAsia="Times New Roman" w:hAnsi="Times New Roman" w:cs="Times New Roman"/>
                <w:sz w:val="20"/>
                <w:szCs w:val="20"/>
                <w:lang w:val="en-GB" w:eastAsia="ja-JP"/>
              </w:rPr>
              <w:t>SCell</w:t>
            </w:r>
            <w:proofErr w:type="spellEnd"/>
            <w:r w:rsidRPr="007E08A3">
              <w:rPr>
                <w:rFonts w:ascii="Times New Roman" w:eastAsia="Times New Roman" w:hAnsi="Times New Roman" w:cs="Times New Roman"/>
                <w:sz w:val="20"/>
                <w:szCs w:val="20"/>
                <w:lang w:val="en-GB" w:eastAsia="ja-JP"/>
              </w:rPr>
              <w:t>;</w:t>
            </w:r>
            <w:proofErr w:type="gramEnd"/>
          </w:p>
          <w:p w14:paraId="73BBDF14"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on UL-SCH on the </w:t>
            </w:r>
            <w:proofErr w:type="spellStart"/>
            <w:proofErr w:type="gramStart"/>
            <w:r w:rsidRPr="007E08A3">
              <w:rPr>
                <w:rFonts w:ascii="Times New Roman" w:eastAsia="Times New Roman" w:hAnsi="Times New Roman" w:cs="Times New Roman"/>
                <w:sz w:val="20"/>
                <w:szCs w:val="20"/>
                <w:lang w:val="en-GB" w:eastAsia="ja-JP"/>
              </w:rPr>
              <w:t>SCell</w:t>
            </w:r>
            <w:proofErr w:type="spellEnd"/>
            <w:r w:rsidRPr="007E08A3">
              <w:rPr>
                <w:rFonts w:ascii="Times New Roman" w:eastAsia="Times New Roman" w:hAnsi="Times New Roman" w:cs="Times New Roman"/>
                <w:sz w:val="20"/>
                <w:szCs w:val="20"/>
                <w:lang w:val="en-GB" w:eastAsia="ja-JP"/>
              </w:rPr>
              <w:t>;</w:t>
            </w:r>
            <w:proofErr w:type="gramEnd"/>
          </w:p>
          <w:p w14:paraId="0969F06A"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on RACH on the </w:t>
            </w:r>
            <w:proofErr w:type="spellStart"/>
            <w:proofErr w:type="gramStart"/>
            <w:r w:rsidRPr="007E08A3">
              <w:rPr>
                <w:rFonts w:ascii="Times New Roman" w:eastAsia="Times New Roman" w:hAnsi="Times New Roman" w:cs="Times New Roman"/>
                <w:sz w:val="20"/>
                <w:szCs w:val="20"/>
                <w:lang w:val="en-GB" w:eastAsia="ja-JP"/>
              </w:rPr>
              <w:t>SCell</w:t>
            </w:r>
            <w:proofErr w:type="spellEnd"/>
            <w:r w:rsidRPr="007E08A3">
              <w:rPr>
                <w:rFonts w:ascii="Times New Roman" w:eastAsia="Times New Roman" w:hAnsi="Times New Roman" w:cs="Times New Roman"/>
                <w:sz w:val="20"/>
                <w:szCs w:val="20"/>
                <w:lang w:val="en-GB" w:eastAsia="ja-JP"/>
              </w:rPr>
              <w:t>;</w:t>
            </w:r>
            <w:proofErr w:type="gramEnd"/>
          </w:p>
          <w:p w14:paraId="4038C695"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ja-JP"/>
              </w:rPr>
            </w:pPr>
            <w:r w:rsidRPr="007E08A3">
              <w:rPr>
                <w:rFonts w:ascii="Times New Roman" w:eastAsia="Times New Roman" w:hAnsi="Times New Roman" w:cs="Times New Roman"/>
                <w:b/>
                <w:bCs/>
                <w:sz w:val="20"/>
                <w:szCs w:val="20"/>
                <w:lang w:val="en-GB" w:eastAsia="ko-KR"/>
              </w:rPr>
              <w:t>2&gt;</w:t>
            </w:r>
            <w:r w:rsidRPr="007E08A3">
              <w:rPr>
                <w:rFonts w:ascii="Times New Roman" w:eastAsia="Times New Roman" w:hAnsi="Times New Roman" w:cs="Times New Roman"/>
                <w:b/>
                <w:bCs/>
                <w:sz w:val="20"/>
                <w:szCs w:val="20"/>
                <w:lang w:val="en-GB" w:eastAsia="ja-JP"/>
              </w:rPr>
              <w:tab/>
              <w:t xml:space="preserve">not monitor the PDCCH on the </w:t>
            </w:r>
            <w:proofErr w:type="spellStart"/>
            <w:proofErr w:type="gramStart"/>
            <w:r w:rsidRPr="007E08A3">
              <w:rPr>
                <w:rFonts w:ascii="Times New Roman" w:eastAsia="Times New Roman" w:hAnsi="Times New Roman" w:cs="Times New Roman"/>
                <w:b/>
                <w:bCs/>
                <w:sz w:val="20"/>
                <w:szCs w:val="20"/>
                <w:lang w:val="en-GB" w:eastAsia="ja-JP"/>
              </w:rPr>
              <w:t>SCell</w:t>
            </w:r>
            <w:proofErr w:type="spellEnd"/>
            <w:r w:rsidRPr="007E08A3">
              <w:rPr>
                <w:rFonts w:ascii="Times New Roman" w:eastAsia="Times New Roman" w:hAnsi="Times New Roman" w:cs="Times New Roman"/>
                <w:b/>
                <w:bCs/>
                <w:sz w:val="20"/>
                <w:szCs w:val="20"/>
                <w:lang w:val="en-GB" w:eastAsia="ja-JP"/>
              </w:rPr>
              <w:t>;</w:t>
            </w:r>
            <w:proofErr w:type="gramEnd"/>
          </w:p>
          <w:p w14:paraId="5D27252F"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ja-JP"/>
              </w:rPr>
            </w:pPr>
            <w:r w:rsidRPr="007E08A3">
              <w:rPr>
                <w:rFonts w:ascii="Times New Roman" w:eastAsia="Times New Roman" w:hAnsi="Times New Roman" w:cs="Times New Roman"/>
                <w:b/>
                <w:bCs/>
                <w:sz w:val="20"/>
                <w:szCs w:val="20"/>
                <w:lang w:val="en-GB" w:eastAsia="ko-KR"/>
              </w:rPr>
              <w:t>2&gt;</w:t>
            </w:r>
            <w:r w:rsidRPr="007E08A3">
              <w:rPr>
                <w:rFonts w:ascii="Times New Roman" w:eastAsia="Times New Roman" w:hAnsi="Times New Roman" w:cs="Times New Roman"/>
                <w:b/>
                <w:bCs/>
                <w:sz w:val="20"/>
                <w:szCs w:val="20"/>
                <w:lang w:val="en-GB" w:eastAsia="ja-JP"/>
              </w:rPr>
              <w:tab/>
              <w:t xml:space="preserve">not monitor the PDCCH for the </w:t>
            </w:r>
            <w:proofErr w:type="spellStart"/>
            <w:proofErr w:type="gramStart"/>
            <w:r w:rsidRPr="007E08A3">
              <w:rPr>
                <w:rFonts w:ascii="Times New Roman" w:eastAsia="Times New Roman" w:hAnsi="Times New Roman" w:cs="Times New Roman"/>
                <w:b/>
                <w:bCs/>
                <w:sz w:val="20"/>
                <w:szCs w:val="20"/>
                <w:lang w:val="en-GB" w:eastAsia="ja-JP"/>
              </w:rPr>
              <w:t>SCell</w:t>
            </w:r>
            <w:proofErr w:type="spellEnd"/>
            <w:r w:rsidRPr="007E08A3">
              <w:rPr>
                <w:rFonts w:ascii="Times New Roman" w:eastAsia="Times New Roman" w:hAnsi="Times New Roman" w:cs="Times New Roman"/>
                <w:b/>
                <w:bCs/>
                <w:sz w:val="20"/>
                <w:szCs w:val="20"/>
                <w:lang w:val="en-GB" w:eastAsia="ja-JP"/>
              </w:rPr>
              <w:t>;</w:t>
            </w:r>
            <w:proofErr w:type="gramEnd"/>
          </w:p>
          <w:p w14:paraId="41CA5ADC"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PUCCH on the </w:t>
            </w:r>
            <w:proofErr w:type="spellStart"/>
            <w:r w:rsidRPr="007E08A3">
              <w:rPr>
                <w:rFonts w:ascii="Times New Roman" w:eastAsia="Times New Roman" w:hAnsi="Times New Roman" w:cs="Times New Roman"/>
                <w:sz w:val="20"/>
                <w:szCs w:val="20"/>
                <w:lang w:val="en-GB" w:eastAsia="ja-JP"/>
              </w:rPr>
              <w:t>SCell</w:t>
            </w:r>
            <w:proofErr w:type="spellEnd"/>
            <w:r w:rsidRPr="007E08A3">
              <w:rPr>
                <w:rFonts w:ascii="Times New Roman" w:eastAsia="Times New Roman" w:hAnsi="Times New Roman" w:cs="Times New Roman"/>
                <w:sz w:val="20"/>
                <w:szCs w:val="20"/>
                <w:lang w:val="en-GB" w:eastAsia="ja-JP"/>
              </w:rPr>
              <w:t>.</w:t>
            </w:r>
          </w:p>
          <w:p w14:paraId="3525D8E7" w14:textId="77777777" w:rsidR="00F313B8" w:rsidRDefault="007E08A3" w:rsidP="00F40225">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56E25DF2" w14:textId="77777777" w:rsidR="007E08A3" w:rsidRDefault="007E08A3" w:rsidP="00F40225">
            <w:pPr>
              <w:jc w:val="both"/>
              <w:rPr>
                <w:rFonts w:ascii="Times New Roman" w:hAnsi="Times New Roman" w:cs="Times New Roman"/>
                <w:sz w:val="20"/>
                <w:szCs w:val="20"/>
                <w:lang w:val="en-GB" w:eastAsia="ja-JP"/>
              </w:rPr>
            </w:pPr>
          </w:p>
          <w:p w14:paraId="07157ACC" w14:textId="77777777" w:rsidR="00A351CF" w:rsidRPr="00A351CF" w:rsidRDefault="00A351CF" w:rsidP="00A351CF">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ko-KR"/>
              </w:rPr>
            </w:pPr>
            <w:bookmarkStart w:id="12" w:name="_Toc29239859"/>
            <w:bookmarkStart w:id="13" w:name="_Toc37296219"/>
            <w:bookmarkStart w:id="14" w:name="_Toc46490346"/>
            <w:bookmarkStart w:id="15" w:name="_Toc52752041"/>
            <w:bookmarkStart w:id="16" w:name="_Toc52796503"/>
            <w:bookmarkStart w:id="17" w:name="_Toc139032289"/>
            <w:r w:rsidRPr="00A351CF">
              <w:rPr>
                <w:rFonts w:ascii="Arial" w:eastAsia="Times New Roman" w:hAnsi="Arial" w:cs="Times New Roman"/>
                <w:sz w:val="32"/>
                <w:szCs w:val="20"/>
                <w:lang w:val="en-GB" w:eastAsia="ko-KR"/>
              </w:rPr>
              <w:t>5.15</w:t>
            </w:r>
            <w:r w:rsidRPr="00A351CF">
              <w:rPr>
                <w:rFonts w:ascii="Arial" w:eastAsia="Times New Roman" w:hAnsi="Arial" w:cs="Times New Roman"/>
                <w:sz w:val="32"/>
                <w:szCs w:val="20"/>
                <w:lang w:val="en-GB" w:eastAsia="ko-KR"/>
              </w:rPr>
              <w:tab/>
              <w:t>Bandwidth Part (BWP) operation</w:t>
            </w:r>
            <w:bookmarkEnd w:id="12"/>
            <w:bookmarkEnd w:id="13"/>
            <w:bookmarkEnd w:id="14"/>
            <w:bookmarkEnd w:id="15"/>
            <w:bookmarkEnd w:id="16"/>
            <w:bookmarkEnd w:id="17"/>
          </w:p>
          <w:p w14:paraId="5E14A91E" w14:textId="77777777" w:rsidR="00A351CF" w:rsidRPr="00A351CF" w:rsidRDefault="00A351CF" w:rsidP="00A351CF">
            <w:pPr>
              <w:keepNext/>
              <w:keepLines/>
              <w:overflowPunct w:val="0"/>
              <w:autoSpaceDE w:val="0"/>
              <w:autoSpaceDN w:val="0"/>
              <w:adjustRightInd w:val="0"/>
              <w:spacing w:before="120" w:after="180"/>
              <w:ind w:left="1134" w:hanging="1134"/>
              <w:textAlignment w:val="baseline"/>
              <w:outlineLvl w:val="2"/>
              <w:rPr>
                <w:rFonts w:ascii="Arial" w:eastAsia="游明朝" w:hAnsi="Arial" w:cs="Times New Roman"/>
                <w:sz w:val="28"/>
                <w:szCs w:val="20"/>
                <w:lang w:val="en-GB" w:eastAsia="ko-KR"/>
              </w:rPr>
            </w:pPr>
            <w:bookmarkStart w:id="18" w:name="_Toc37296220"/>
            <w:bookmarkStart w:id="19" w:name="_Toc46490347"/>
            <w:bookmarkStart w:id="20" w:name="_Toc52752042"/>
            <w:bookmarkStart w:id="21" w:name="_Toc52796504"/>
            <w:bookmarkStart w:id="22" w:name="_Toc139032290"/>
            <w:r w:rsidRPr="00A351CF">
              <w:rPr>
                <w:rFonts w:ascii="Arial" w:eastAsia="Times New Roman" w:hAnsi="Arial" w:cs="Times New Roman"/>
                <w:sz w:val="28"/>
                <w:szCs w:val="20"/>
                <w:lang w:val="en-GB" w:eastAsia="ja-JP"/>
              </w:rPr>
              <w:t>5.15.1</w:t>
            </w:r>
            <w:r w:rsidRPr="00A351CF">
              <w:rPr>
                <w:rFonts w:ascii="Arial" w:eastAsia="Times New Roman" w:hAnsi="Arial" w:cs="Times New Roman"/>
                <w:sz w:val="28"/>
                <w:szCs w:val="20"/>
                <w:lang w:val="en-GB" w:eastAsia="ja-JP"/>
              </w:rPr>
              <w:tab/>
              <w:t>Downlink and Uplink</w:t>
            </w:r>
            <w:bookmarkEnd w:id="18"/>
            <w:bookmarkEnd w:id="19"/>
            <w:bookmarkEnd w:id="20"/>
            <w:bookmarkEnd w:id="21"/>
            <w:bookmarkEnd w:id="22"/>
          </w:p>
          <w:p w14:paraId="452E9153" w14:textId="77777777" w:rsidR="007E08A3" w:rsidRDefault="00A351CF" w:rsidP="00F4022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w:t>
            </w:r>
          </w:p>
          <w:p w14:paraId="19A3C641" w14:textId="77777777" w:rsidR="00C87AEE" w:rsidRDefault="00C87AEE" w:rsidP="00F40225">
            <w:pPr>
              <w:jc w:val="both"/>
              <w:rPr>
                <w:rFonts w:ascii="Times New Roman" w:hAnsi="Times New Roman" w:cs="Times New Roman"/>
                <w:sz w:val="20"/>
                <w:szCs w:val="20"/>
                <w:lang w:eastAsia="ja-JP"/>
              </w:rPr>
            </w:pPr>
          </w:p>
          <w:p w14:paraId="18BEBE43" w14:textId="77777777" w:rsidR="00C87AEE" w:rsidRPr="00C87AEE" w:rsidRDefault="00C87AEE" w:rsidP="00C87AEE">
            <w:pPr>
              <w:overflowPunct w:val="0"/>
              <w:autoSpaceDE w:val="0"/>
              <w:autoSpaceDN w:val="0"/>
              <w:adjustRightInd w:val="0"/>
              <w:spacing w:after="180"/>
              <w:ind w:left="568" w:hanging="284"/>
              <w:textAlignment w:val="baseline"/>
              <w:rPr>
                <w:rFonts w:ascii="Times New Roman" w:eastAsia="Times New Roman" w:hAnsi="Times New Roman" w:cs="Times New Roman"/>
                <w:b/>
                <w:bCs/>
                <w:sz w:val="20"/>
                <w:szCs w:val="20"/>
                <w:lang w:val="en-GB" w:eastAsia="ko-KR"/>
              </w:rPr>
            </w:pPr>
            <w:r w:rsidRPr="00C87AEE">
              <w:rPr>
                <w:rFonts w:ascii="Times New Roman" w:eastAsia="Times New Roman" w:hAnsi="Times New Roman" w:cs="Times New Roman"/>
                <w:b/>
                <w:bCs/>
                <w:sz w:val="20"/>
                <w:szCs w:val="20"/>
                <w:lang w:val="en-GB" w:eastAsia="ko-KR"/>
              </w:rPr>
              <w:t>1&gt;</w:t>
            </w:r>
            <w:r w:rsidRPr="00C87AEE">
              <w:rPr>
                <w:rFonts w:ascii="Times New Roman" w:eastAsia="Times New Roman" w:hAnsi="Times New Roman" w:cs="Times New Roman"/>
                <w:b/>
                <w:bCs/>
                <w:sz w:val="20"/>
                <w:szCs w:val="20"/>
                <w:lang w:val="en-GB" w:eastAsia="ko-KR"/>
              </w:rPr>
              <w:tab/>
              <w:t xml:space="preserve">if a BWP is activated and </w:t>
            </w:r>
            <w:r w:rsidRPr="00C87AEE">
              <w:rPr>
                <w:rFonts w:ascii="Times New Roman" w:eastAsia="Times New Roman" w:hAnsi="Times New Roman" w:cs="Times New Roman"/>
                <w:b/>
                <w:bCs/>
                <w:noProof/>
                <w:sz w:val="20"/>
                <w:szCs w:val="20"/>
                <w:lang w:val="en-GB" w:eastAsia="zh-CN"/>
              </w:rPr>
              <w:t>the active DL BWP for the Serving Cell</w:t>
            </w:r>
            <w:r w:rsidRPr="00C87AEE">
              <w:rPr>
                <w:rFonts w:ascii="Times New Roman" w:eastAsia="Times New Roman" w:hAnsi="Times New Roman" w:cs="Times New Roman"/>
                <w:b/>
                <w:bCs/>
                <w:noProof/>
                <w:sz w:val="20"/>
                <w:szCs w:val="20"/>
                <w:lang w:val="en-GB" w:eastAsia="ko-KR"/>
              </w:rPr>
              <w:t xml:space="preserve"> </w:t>
            </w:r>
            <w:r w:rsidRPr="00C87AEE">
              <w:rPr>
                <w:rFonts w:ascii="Times New Roman" w:eastAsia="Times New Roman" w:hAnsi="Times New Roman" w:cs="Times New Roman"/>
                <w:b/>
                <w:bCs/>
                <w:sz w:val="20"/>
                <w:szCs w:val="20"/>
                <w:lang w:val="en-GB" w:eastAsia="ko-KR"/>
              </w:rPr>
              <w:t>is dormant BWP:</w:t>
            </w:r>
          </w:p>
          <w:p w14:paraId="6895DFC3"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stop the </w:t>
            </w:r>
            <w:proofErr w:type="spellStart"/>
            <w:r w:rsidRPr="00C87AEE">
              <w:rPr>
                <w:rFonts w:ascii="Times New Roman" w:eastAsia="Times New Roman" w:hAnsi="Times New Roman" w:cs="Times New Roman"/>
                <w:i/>
                <w:sz w:val="20"/>
                <w:szCs w:val="20"/>
                <w:lang w:val="en-GB" w:eastAsia="ko-KR"/>
              </w:rPr>
              <w:t>bwp-InactivityTimer</w:t>
            </w:r>
            <w:proofErr w:type="spellEnd"/>
            <w:r w:rsidRPr="00C87AEE">
              <w:rPr>
                <w:rFonts w:ascii="Times New Roman" w:eastAsia="Times New Roman" w:hAnsi="Times New Roman" w:cs="Times New Roman"/>
                <w:sz w:val="20"/>
                <w:szCs w:val="20"/>
                <w:lang w:val="en-GB" w:eastAsia="ko-KR"/>
              </w:rPr>
              <w:t xml:space="preserve"> of this Serving Cell, if running.</w:t>
            </w:r>
          </w:p>
          <w:p w14:paraId="58B62A5C"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ko-KR"/>
              </w:rPr>
            </w:pPr>
            <w:r w:rsidRPr="00C87AEE">
              <w:rPr>
                <w:rFonts w:ascii="Times New Roman" w:eastAsia="Times New Roman" w:hAnsi="Times New Roman" w:cs="Times New Roman"/>
                <w:b/>
                <w:bCs/>
                <w:sz w:val="20"/>
                <w:szCs w:val="20"/>
                <w:lang w:val="en-GB" w:eastAsia="ko-KR"/>
              </w:rPr>
              <w:t>2&gt;</w:t>
            </w:r>
            <w:r w:rsidRPr="00C87AEE">
              <w:rPr>
                <w:rFonts w:ascii="Times New Roman" w:eastAsia="Times New Roman" w:hAnsi="Times New Roman" w:cs="Times New Roman"/>
                <w:b/>
                <w:bCs/>
                <w:sz w:val="20"/>
                <w:szCs w:val="20"/>
                <w:lang w:val="en-GB" w:eastAsia="ko-KR"/>
              </w:rPr>
              <w:tab/>
              <w:t xml:space="preserve">not monitor the PDCCH on the </w:t>
            </w:r>
            <w:proofErr w:type="gramStart"/>
            <w:r w:rsidRPr="00C87AEE">
              <w:rPr>
                <w:rFonts w:ascii="Times New Roman" w:eastAsia="Times New Roman" w:hAnsi="Times New Roman" w:cs="Times New Roman"/>
                <w:b/>
                <w:bCs/>
                <w:sz w:val="20"/>
                <w:szCs w:val="20"/>
                <w:lang w:val="en-GB" w:eastAsia="ko-KR"/>
              </w:rPr>
              <w:t>BWP;</w:t>
            </w:r>
            <w:proofErr w:type="gramEnd"/>
          </w:p>
          <w:p w14:paraId="5F83E230"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ko-KR"/>
              </w:rPr>
            </w:pPr>
            <w:r w:rsidRPr="00C87AEE">
              <w:rPr>
                <w:rFonts w:ascii="Times New Roman" w:eastAsia="Times New Roman" w:hAnsi="Times New Roman" w:cs="Times New Roman"/>
                <w:b/>
                <w:bCs/>
                <w:sz w:val="20"/>
                <w:szCs w:val="20"/>
                <w:lang w:val="en-GB" w:eastAsia="ko-KR"/>
              </w:rPr>
              <w:t>2&gt;</w:t>
            </w:r>
            <w:r w:rsidRPr="00C87AEE">
              <w:rPr>
                <w:rFonts w:ascii="Times New Roman" w:eastAsia="Times New Roman" w:hAnsi="Times New Roman" w:cs="Times New Roman"/>
                <w:b/>
                <w:bCs/>
                <w:sz w:val="20"/>
                <w:szCs w:val="20"/>
                <w:lang w:val="en-GB" w:eastAsia="ko-KR"/>
              </w:rPr>
              <w:tab/>
              <w:t xml:space="preserve">not monitor the PDCCH for the </w:t>
            </w:r>
            <w:proofErr w:type="gramStart"/>
            <w:r w:rsidRPr="00C87AEE">
              <w:rPr>
                <w:rFonts w:ascii="Times New Roman" w:eastAsia="Times New Roman" w:hAnsi="Times New Roman" w:cs="Times New Roman"/>
                <w:b/>
                <w:bCs/>
                <w:sz w:val="20"/>
                <w:szCs w:val="20"/>
                <w:lang w:val="en-GB" w:eastAsia="ko-KR"/>
              </w:rPr>
              <w:t>BWP;</w:t>
            </w:r>
            <w:proofErr w:type="gramEnd"/>
          </w:p>
          <w:p w14:paraId="61893250"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receive DL-SCH on the </w:t>
            </w:r>
            <w:proofErr w:type="gramStart"/>
            <w:r w:rsidRPr="00C87AEE">
              <w:rPr>
                <w:rFonts w:ascii="Times New Roman" w:eastAsia="Times New Roman" w:hAnsi="Times New Roman" w:cs="Times New Roman"/>
                <w:sz w:val="20"/>
                <w:szCs w:val="20"/>
                <w:lang w:val="en-GB" w:eastAsia="ko-KR"/>
              </w:rPr>
              <w:t>BWP;</w:t>
            </w:r>
            <w:proofErr w:type="gramEnd"/>
          </w:p>
          <w:p w14:paraId="675C0FF6"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report CSI on the BWP, report CSI except aperiodic CSI for the </w:t>
            </w:r>
            <w:proofErr w:type="gramStart"/>
            <w:r w:rsidRPr="00C87AEE">
              <w:rPr>
                <w:rFonts w:ascii="Times New Roman" w:eastAsia="Times New Roman" w:hAnsi="Times New Roman" w:cs="Times New Roman"/>
                <w:sz w:val="20"/>
                <w:szCs w:val="20"/>
                <w:lang w:val="en-GB" w:eastAsia="ko-KR"/>
              </w:rPr>
              <w:t>BWP</w:t>
            </w:r>
            <w:r w:rsidRPr="00C87AEE">
              <w:rPr>
                <w:rFonts w:ascii="Times New Roman" w:eastAsia="Times New Roman" w:hAnsi="Times New Roman" w:cs="Times New Roman"/>
                <w:sz w:val="20"/>
                <w:szCs w:val="20"/>
                <w:lang w:val="en-GB" w:eastAsia="ja-JP"/>
              </w:rPr>
              <w:t>;</w:t>
            </w:r>
            <w:proofErr w:type="gramEnd"/>
          </w:p>
          <w:p w14:paraId="51DD3598"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SRS on the </w:t>
            </w:r>
            <w:proofErr w:type="gramStart"/>
            <w:r w:rsidRPr="00C87AEE">
              <w:rPr>
                <w:rFonts w:ascii="Times New Roman" w:eastAsia="Times New Roman" w:hAnsi="Times New Roman" w:cs="Times New Roman"/>
                <w:sz w:val="20"/>
                <w:szCs w:val="20"/>
                <w:lang w:val="en-GB" w:eastAsia="ja-JP"/>
              </w:rPr>
              <w:t>BWP;</w:t>
            </w:r>
            <w:proofErr w:type="gramEnd"/>
          </w:p>
          <w:p w14:paraId="2E5DF145"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on UL-SCH on the </w:t>
            </w:r>
            <w:proofErr w:type="gramStart"/>
            <w:r w:rsidRPr="00C87AEE">
              <w:rPr>
                <w:rFonts w:ascii="Times New Roman" w:eastAsia="Times New Roman" w:hAnsi="Times New Roman" w:cs="Times New Roman"/>
                <w:sz w:val="20"/>
                <w:szCs w:val="20"/>
                <w:lang w:val="en-GB" w:eastAsia="ja-JP"/>
              </w:rPr>
              <w:t>BWP;</w:t>
            </w:r>
            <w:proofErr w:type="gramEnd"/>
          </w:p>
          <w:p w14:paraId="64FDB0DE"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transmit on RACH on the </w:t>
            </w:r>
            <w:proofErr w:type="gramStart"/>
            <w:r w:rsidRPr="00C87AEE">
              <w:rPr>
                <w:rFonts w:ascii="Times New Roman" w:eastAsia="Times New Roman" w:hAnsi="Times New Roman" w:cs="Times New Roman"/>
                <w:sz w:val="20"/>
                <w:szCs w:val="20"/>
                <w:lang w:val="en-GB" w:eastAsia="ko-KR"/>
              </w:rPr>
              <w:t>BWP;</w:t>
            </w:r>
            <w:proofErr w:type="gramEnd"/>
          </w:p>
          <w:p w14:paraId="73771574"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PUCCH on the </w:t>
            </w:r>
            <w:proofErr w:type="gramStart"/>
            <w:r w:rsidRPr="00C87AEE">
              <w:rPr>
                <w:rFonts w:ascii="Times New Roman" w:eastAsia="Times New Roman" w:hAnsi="Times New Roman" w:cs="Times New Roman"/>
                <w:sz w:val="20"/>
                <w:szCs w:val="20"/>
                <w:lang w:val="en-GB" w:eastAsia="ja-JP"/>
              </w:rPr>
              <w:t>BWP;</w:t>
            </w:r>
            <w:proofErr w:type="gramEnd"/>
          </w:p>
          <w:p w14:paraId="3A7EF70E"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clear any configured downlink assignment and any configured uplink grant Type 2 associated with the </w:t>
            </w:r>
            <w:proofErr w:type="spellStart"/>
            <w:r w:rsidRPr="00C87AEE">
              <w:rPr>
                <w:rFonts w:ascii="Times New Roman" w:eastAsia="Times New Roman" w:hAnsi="Times New Roman" w:cs="Times New Roman"/>
                <w:sz w:val="20"/>
                <w:szCs w:val="20"/>
                <w:lang w:val="en-GB" w:eastAsia="ko-KR"/>
              </w:rPr>
              <w:t>SCell</w:t>
            </w:r>
            <w:proofErr w:type="spellEnd"/>
            <w:r w:rsidRPr="00C87AEE">
              <w:rPr>
                <w:rFonts w:ascii="Times New Roman" w:eastAsia="Times New Roman" w:hAnsi="Times New Roman" w:cs="Times New Roman"/>
                <w:sz w:val="20"/>
                <w:szCs w:val="20"/>
                <w:lang w:val="en-GB" w:eastAsia="ko-KR"/>
              </w:rPr>
              <w:t xml:space="preserve"> </w:t>
            </w:r>
            <w:proofErr w:type="gramStart"/>
            <w:r w:rsidRPr="00C87AEE">
              <w:rPr>
                <w:rFonts w:ascii="Times New Roman" w:eastAsia="Times New Roman" w:hAnsi="Times New Roman" w:cs="Times New Roman"/>
                <w:sz w:val="20"/>
                <w:szCs w:val="20"/>
                <w:lang w:val="en-GB" w:eastAsia="ko-KR"/>
              </w:rPr>
              <w:t>respectively;</w:t>
            </w:r>
            <w:proofErr w:type="gramEnd"/>
          </w:p>
          <w:p w14:paraId="33D8ADED"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suspend any configured uplink grant Type 1 associated with the </w:t>
            </w:r>
            <w:proofErr w:type="spellStart"/>
            <w:proofErr w:type="gramStart"/>
            <w:r w:rsidRPr="00C87AEE">
              <w:rPr>
                <w:rFonts w:ascii="Times New Roman" w:eastAsia="Times New Roman" w:hAnsi="Times New Roman" w:cs="Times New Roman"/>
                <w:sz w:val="20"/>
                <w:szCs w:val="20"/>
                <w:lang w:val="en-GB" w:eastAsia="ko-KR"/>
              </w:rPr>
              <w:t>SCell</w:t>
            </w:r>
            <w:proofErr w:type="spellEnd"/>
            <w:r w:rsidRPr="00C87AEE">
              <w:rPr>
                <w:rFonts w:ascii="Times New Roman" w:eastAsia="Times New Roman" w:hAnsi="Times New Roman" w:cs="Times New Roman"/>
                <w:sz w:val="20"/>
                <w:szCs w:val="20"/>
                <w:lang w:val="en-GB" w:eastAsia="ko-KR"/>
              </w:rPr>
              <w:t>;</w:t>
            </w:r>
            <w:proofErr w:type="gramEnd"/>
          </w:p>
          <w:p w14:paraId="7F740526" w14:textId="67EADD6A" w:rsidR="00A351CF" w:rsidRPr="00C87AEE" w:rsidRDefault="00C87AEE" w:rsidP="00C87AEE">
            <w:pPr>
              <w:overflowPunct w:val="0"/>
              <w:autoSpaceDE w:val="0"/>
              <w:autoSpaceDN w:val="0"/>
              <w:adjustRightInd w:val="0"/>
              <w:spacing w:after="180"/>
              <w:ind w:left="851" w:hanging="284"/>
              <w:textAlignment w:val="baseline"/>
              <w:rPr>
                <w:rFonts w:ascii="Times New Roman" w:eastAsia="Malgun Gothic"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if configured, perform beam failure detection and beam failure recovery for the </w:t>
            </w:r>
            <w:proofErr w:type="spellStart"/>
            <w:r w:rsidRPr="00C87AEE">
              <w:rPr>
                <w:rFonts w:ascii="Times New Roman" w:eastAsia="Times New Roman" w:hAnsi="Times New Roman" w:cs="Times New Roman"/>
                <w:sz w:val="20"/>
                <w:szCs w:val="20"/>
                <w:lang w:val="en-GB" w:eastAsia="ko-KR"/>
              </w:rPr>
              <w:t>SCell</w:t>
            </w:r>
            <w:proofErr w:type="spellEnd"/>
            <w:r w:rsidRPr="00C87AEE">
              <w:rPr>
                <w:rFonts w:ascii="Times New Roman" w:eastAsia="Times New Roman" w:hAnsi="Times New Roman" w:cs="Times New Roman"/>
                <w:sz w:val="20"/>
                <w:szCs w:val="20"/>
                <w:lang w:val="en-GB" w:eastAsia="ko-KR"/>
              </w:rPr>
              <w:t xml:space="preserve"> if beam failure is detected.</w:t>
            </w:r>
          </w:p>
        </w:tc>
      </w:tr>
    </w:tbl>
    <w:p w14:paraId="516481A9" w14:textId="77777777" w:rsidR="00493E91" w:rsidRDefault="00493E91" w:rsidP="00F40225">
      <w:pPr>
        <w:jc w:val="both"/>
        <w:rPr>
          <w:rFonts w:ascii="Times New Roman" w:hAnsi="Times New Roman" w:cs="Times New Roman"/>
          <w:sz w:val="20"/>
          <w:szCs w:val="20"/>
          <w:lang w:eastAsia="ja-JP"/>
        </w:rPr>
      </w:pPr>
    </w:p>
    <w:p w14:paraId="7B83A014" w14:textId="7A868780" w:rsidR="00493E91" w:rsidRDefault="00D80F91" w:rsidP="00F40225">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multi-cell scheduling, a UE is configured to monitor a DCI format 1_3/0_3 for a set of cells by RRC configuration. </w:t>
      </w:r>
      <w:r w:rsidR="00560954">
        <w:rPr>
          <w:rFonts w:ascii="Times New Roman" w:hAnsi="Times New Roman" w:cs="Times New Roman"/>
          <w:sz w:val="20"/>
          <w:szCs w:val="20"/>
          <w:lang w:eastAsia="ja-JP"/>
        </w:rPr>
        <w:t xml:space="preserve">It is restrictive </w:t>
      </w:r>
      <w:r w:rsidR="005406FF">
        <w:rPr>
          <w:rFonts w:ascii="Times New Roman" w:hAnsi="Times New Roman" w:cs="Times New Roman"/>
          <w:sz w:val="20"/>
          <w:szCs w:val="20"/>
          <w:lang w:eastAsia="ja-JP"/>
        </w:rPr>
        <w:t xml:space="preserve">if </w:t>
      </w:r>
      <w:r w:rsidR="005732D8">
        <w:rPr>
          <w:rFonts w:ascii="Times New Roman" w:hAnsi="Times New Roman" w:cs="Times New Roman"/>
          <w:sz w:val="20"/>
          <w:szCs w:val="20"/>
          <w:lang w:eastAsia="ja-JP"/>
        </w:rPr>
        <w:t xml:space="preserve">the UE does not monitor DCI format 0_3/1_3 if </w:t>
      </w:r>
      <w:r w:rsidR="005406FF">
        <w:rPr>
          <w:rFonts w:ascii="Times New Roman" w:hAnsi="Times New Roman" w:cs="Times New Roman"/>
          <w:sz w:val="20"/>
          <w:szCs w:val="20"/>
          <w:lang w:eastAsia="ja-JP"/>
        </w:rPr>
        <w:t xml:space="preserve">any of the </w:t>
      </w:r>
      <w:proofErr w:type="spellStart"/>
      <w:r w:rsidR="005406FF">
        <w:rPr>
          <w:rFonts w:ascii="Times New Roman" w:hAnsi="Times New Roman" w:cs="Times New Roman"/>
          <w:sz w:val="20"/>
          <w:szCs w:val="20"/>
          <w:lang w:eastAsia="ja-JP"/>
        </w:rPr>
        <w:t>SCell</w:t>
      </w:r>
      <w:proofErr w:type="spellEnd"/>
      <w:r w:rsidR="005406FF">
        <w:rPr>
          <w:rFonts w:ascii="Times New Roman" w:hAnsi="Times New Roman" w:cs="Times New Roman"/>
          <w:sz w:val="20"/>
          <w:szCs w:val="20"/>
          <w:lang w:eastAsia="ja-JP"/>
        </w:rPr>
        <w:t xml:space="preserve">(s) in the set of cells </w:t>
      </w:r>
      <w:r w:rsidR="00831C5C">
        <w:rPr>
          <w:rFonts w:ascii="Times New Roman" w:hAnsi="Times New Roman" w:cs="Times New Roman"/>
          <w:sz w:val="20"/>
          <w:szCs w:val="20"/>
          <w:lang w:eastAsia="ja-JP"/>
        </w:rPr>
        <w:t>is</w:t>
      </w:r>
      <w:r w:rsidR="005406FF">
        <w:rPr>
          <w:rFonts w:ascii="Times New Roman" w:hAnsi="Times New Roman" w:cs="Times New Roman"/>
          <w:sz w:val="20"/>
          <w:szCs w:val="20"/>
          <w:lang w:eastAsia="ja-JP"/>
        </w:rPr>
        <w:t xml:space="preserve"> deactivated or dormant</w:t>
      </w:r>
      <w:r w:rsidR="00254606">
        <w:rPr>
          <w:rFonts w:ascii="Times New Roman" w:hAnsi="Times New Roman" w:cs="Times New Roman"/>
          <w:sz w:val="20"/>
          <w:szCs w:val="20"/>
          <w:lang w:eastAsia="ja-JP"/>
        </w:rPr>
        <w:t>, since deactivation/dormancy is dynamic while RRC configuration for multi-cell scheduling is semi-static</w:t>
      </w:r>
      <w:r w:rsidR="005406FF">
        <w:rPr>
          <w:rFonts w:ascii="Times New Roman" w:hAnsi="Times New Roman" w:cs="Times New Roman"/>
          <w:sz w:val="20"/>
          <w:szCs w:val="20"/>
          <w:lang w:eastAsia="ja-JP"/>
        </w:rPr>
        <w:t xml:space="preserve">. </w:t>
      </w:r>
      <w:r w:rsidR="008C07C8">
        <w:rPr>
          <w:rFonts w:ascii="Times New Roman" w:hAnsi="Times New Roman" w:cs="Times New Roman"/>
          <w:sz w:val="20"/>
          <w:szCs w:val="20"/>
          <w:lang w:eastAsia="ja-JP"/>
        </w:rPr>
        <w:t xml:space="preserve">We </w:t>
      </w:r>
      <w:r w:rsidR="00C1658D">
        <w:rPr>
          <w:rFonts w:ascii="Times New Roman" w:hAnsi="Times New Roman" w:cs="Times New Roman"/>
          <w:sz w:val="20"/>
          <w:szCs w:val="20"/>
          <w:lang w:eastAsia="ja-JP"/>
        </w:rPr>
        <w:t xml:space="preserve">think it </w:t>
      </w:r>
      <w:r w:rsidR="00333B91">
        <w:rPr>
          <w:rFonts w:ascii="Times New Roman" w:hAnsi="Times New Roman" w:cs="Times New Roman"/>
          <w:sz w:val="20"/>
          <w:szCs w:val="20"/>
          <w:lang w:eastAsia="ja-JP"/>
        </w:rPr>
        <w:t>makes sense if</w:t>
      </w:r>
      <w:r w:rsidR="008C07C8">
        <w:rPr>
          <w:rFonts w:ascii="Times New Roman" w:hAnsi="Times New Roman" w:cs="Times New Roman"/>
          <w:sz w:val="20"/>
          <w:szCs w:val="20"/>
          <w:lang w:eastAsia="ja-JP"/>
        </w:rPr>
        <w:t xml:space="preserve"> </w:t>
      </w:r>
      <w:r w:rsidR="007E58E2">
        <w:rPr>
          <w:rFonts w:ascii="Times New Roman" w:hAnsi="Times New Roman" w:cs="Times New Roman"/>
          <w:sz w:val="20"/>
          <w:szCs w:val="20"/>
          <w:lang w:eastAsia="ja-JP"/>
        </w:rPr>
        <w:t xml:space="preserve">a DCI format 1_3/0_3 can still be </w:t>
      </w:r>
      <w:r w:rsidR="00E60C26">
        <w:rPr>
          <w:rFonts w:ascii="Times New Roman" w:hAnsi="Times New Roman" w:cs="Times New Roman"/>
          <w:sz w:val="20"/>
          <w:szCs w:val="20"/>
          <w:lang w:eastAsia="ja-JP"/>
        </w:rPr>
        <w:t xml:space="preserve">monitored and </w:t>
      </w:r>
      <w:r w:rsidR="007E58E2">
        <w:rPr>
          <w:rFonts w:ascii="Times New Roman" w:hAnsi="Times New Roman" w:cs="Times New Roman"/>
          <w:sz w:val="20"/>
          <w:szCs w:val="20"/>
          <w:lang w:eastAsia="ja-JP"/>
        </w:rPr>
        <w:t xml:space="preserve">used </w:t>
      </w:r>
      <w:r w:rsidR="00E60C26">
        <w:rPr>
          <w:rFonts w:ascii="Times New Roman" w:hAnsi="Times New Roman" w:cs="Times New Roman"/>
          <w:sz w:val="20"/>
          <w:szCs w:val="20"/>
          <w:lang w:eastAsia="ja-JP"/>
        </w:rPr>
        <w:t>for</w:t>
      </w:r>
      <w:r w:rsidR="00333B91">
        <w:rPr>
          <w:rFonts w:ascii="Times New Roman" w:hAnsi="Times New Roman" w:cs="Times New Roman"/>
          <w:sz w:val="20"/>
          <w:szCs w:val="20"/>
          <w:lang w:eastAsia="ja-JP"/>
        </w:rPr>
        <w:t xml:space="preserve"> P(S)Cell and/or for</w:t>
      </w:r>
      <w:r w:rsidR="00E60C26">
        <w:rPr>
          <w:rFonts w:ascii="Times New Roman" w:hAnsi="Times New Roman" w:cs="Times New Roman"/>
          <w:sz w:val="20"/>
          <w:szCs w:val="20"/>
          <w:lang w:eastAsia="ja-JP"/>
        </w:rPr>
        <w:t xml:space="preserve"> active and non-dormant </w:t>
      </w:r>
      <w:proofErr w:type="spellStart"/>
      <w:r w:rsidR="00E60C26">
        <w:rPr>
          <w:rFonts w:ascii="Times New Roman" w:hAnsi="Times New Roman" w:cs="Times New Roman"/>
          <w:sz w:val="20"/>
          <w:szCs w:val="20"/>
          <w:lang w:eastAsia="ja-JP"/>
        </w:rPr>
        <w:t>SCell</w:t>
      </w:r>
      <w:proofErr w:type="spellEnd"/>
      <w:r w:rsidR="00E60C26">
        <w:rPr>
          <w:rFonts w:ascii="Times New Roman" w:hAnsi="Times New Roman" w:cs="Times New Roman"/>
          <w:sz w:val="20"/>
          <w:szCs w:val="20"/>
          <w:lang w:eastAsia="ja-JP"/>
        </w:rPr>
        <w:t xml:space="preserve">(s), even </w:t>
      </w:r>
      <w:r w:rsidR="007E58E2">
        <w:rPr>
          <w:rFonts w:ascii="Times New Roman" w:hAnsi="Times New Roman" w:cs="Times New Roman"/>
          <w:sz w:val="20"/>
          <w:szCs w:val="20"/>
          <w:lang w:eastAsia="ja-JP"/>
        </w:rPr>
        <w:t xml:space="preserve">when </w:t>
      </w:r>
      <w:r w:rsidR="00E60C26">
        <w:rPr>
          <w:rFonts w:ascii="Times New Roman" w:hAnsi="Times New Roman" w:cs="Times New Roman"/>
          <w:sz w:val="20"/>
          <w:szCs w:val="20"/>
          <w:lang w:eastAsia="ja-JP"/>
        </w:rPr>
        <w:t xml:space="preserve">one or some </w:t>
      </w:r>
      <w:proofErr w:type="spellStart"/>
      <w:r w:rsidR="008C07C8">
        <w:rPr>
          <w:rFonts w:ascii="Times New Roman" w:hAnsi="Times New Roman" w:cs="Times New Roman"/>
          <w:sz w:val="20"/>
          <w:szCs w:val="20"/>
          <w:lang w:eastAsia="ja-JP"/>
        </w:rPr>
        <w:t>SCell</w:t>
      </w:r>
      <w:proofErr w:type="spellEnd"/>
      <w:r w:rsidR="008C07C8">
        <w:rPr>
          <w:rFonts w:ascii="Times New Roman" w:hAnsi="Times New Roman" w:cs="Times New Roman"/>
          <w:sz w:val="20"/>
          <w:szCs w:val="20"/>
          <w:lang w:eastAsia="ja-JP"/>
        </w:rPr>
        <w:t xml:space="preserve">(s) in a set of cells </w:t>
      </w:r>
      <w:r w:rsidR="007E58E2">
        <w:rPr>
          <w:rFonts w:ascii="Times New Roman" w:hAnsi="Times New Roman" w:cs="Times New Roman"/>
          <w:sz w:val="20"/>
          <w:szCs w:val="20"/>
          <w:lang w:eastAsia="ja-JP"/>
        </w:rPr>
        <w:t>is</w:t>
      </w:r>
      <w:r w:rsidR="008C07C8">
        <w:rPr>
          <w:rFonts w:ascii="Times New Roman" w:hAnsi="Times New Roman" w:cs="Times New Roman"/>
          <w:sz w:val="20"/>
          <w:szCs w:val="20"/>
          <w:lang w:eastAsia="ja-JP"/>
        </w:rPr>
        <w:t xml:space="preserve"> deactivated</w:t>
      </w:r>
      <w:r w:rsidR="00F40225">
        <w:rPr>
          <w:rFonts w:ascii="Times New Roman" w:hAnsi="Times New Roman" w:cs="Times New Roman"/>
          <w:sz w:val="20"/>
          <w:szCs w:val="20"/>
          <w:lang w:eastAsia="ja-JP"/>
        </w:rPr>
        <w:t xml:space="preserve"> or dormant. </w:t>
      </w:r>
      <w:r w:rsidR="007236FB">
        <w:rPr>
          <w:rFonts w:ascii="Times New Roman" w:hAnsi="Times New Roman" w:cs="Times New Roman"/>
          <w:sz w:val="20"/>
          <w:szCs w:val="20"/>
          <w:lang w:eastAsia="ja-JP"/>
        </w:rPr>
        <w:t xml:space="preserve">However, if the scheduling cell or the reference cell </w:t>
      </w:r>
      <w:r w:rsidR="00377026">
        <w:rPr>
          <w:rFonts w:ascii="Times New Roman" w:hAnsi="Times New Roman" w:cs="Times New Roman"/>
          <w:sz w:val="20"/>
          <w:szCs w:val="20"/>
          <w:lang w:eastAsia="ja-JP"/>
        </w:rPr>
        <w:t xml:space="preserve">of the set of cells </w:t>
      </w:r>
      <w:r w:rsidR="007236FB">
        <w:rPr>
          <w:rFonts w:ascii="Times New Roman" w:hAnsi="Times New Roman" w:cs="Times New Roman"/>
          <w:sz w:val="20"/>
          <w:szCs w:val="20"/>
          <w:lang w:eastAsia="ja-JP"/>
        </w:rPr>
        <w:t xml:space="preserve">is deactivated or dormant, </w:t>
      </w:r>
      <w:r w:rsidR="00377026">
        <w:rPr>
          <w:rFonts w:ascii="Times New Roman" w:hAnsi="Times New Roman" w:cs="Times New Roman"/>
          <w:sz w:val="20"/>
          <w:szCs w:val="20"/>
          <w:lang w:eastAsia="ja-JP"/>
        </w:rPr>
        <w:t>the UE does not monitor DCI format 0_3/1_3 for the set of cells. A</w:t>
      </w:r>
      <w:r w:rsidR="00F40225">
        <w:rPr>
          <w:rFonts w:ascii="Times New Roman" w:hAnsi="Times New Roman" w:cs="Times New Roman"/>
          <w:sz w:val="20"/>
          <w:szCs w:val="20"/>
          <w:lang w:eastAsia="ja-JP"/>
        </w:rPr>
        <w:t xml:space="preserve"> DCI format 0_3/1_3 </w:t>
      </w:r>
      <w:r w:rsidR="00E2099F">
        <w:rPr>
          <w:rFonts w:ascii="Times New Roman" w:hAnsi="Times New Roman" w:cs="Times New Roman"/>
          <w:sz w:val="20"/>
          <w:szCs w:val="20"/>
          <w:lang w:eastAsia="ja-JP"/>
        </w:rPr>
        <w:t xml:space="preserve">does not schedule </w:t>
      </w:r>
      <w:r w:rsidR="00F40225">
        <w:rPr>
          <w:rFonts w:ascii="Times New Roman" w:hAnsi="Times New Roman" w:cs="Times New Roman"/>
          <w:sz w:val="20"/>
          <w:szCs w:val="20"/>
          <w:lang w:eastAsia="ja-JP"/>
        </w:rPr>
        <w:t xml:space="preserve">PUSCH/PDSCH on deactivated/dormant </w:t>
      </w:r>
      <w:proofErr w:type="spellStart"/>
      <w:r w:rsidR="00F40225">
        <w:rPr>
          <w:rFonts w:ascii="Times New Roman" w:hAnsi="Times New Roman" w:cs="Times New Roman"/>
          <w:sz w:val="20"/>
          <w:szCs w:val="20"/>
          <w:lang w:eastAsia="ja-JP"/>
        </w:rPr>
        <w:t>SCell</w:t>
      </w:r>
      <w:proofErr w:type="spellEnd"/>
      <w:r w:rsidR="00E2099F">
        <w:rPr>
          <w:rFonts w:ascii="Times New Roman" w:hAnsi="Times New Roman" w:cs="Times New Roman"/>
          <w:sz w:val="20"/>
          <w:szCs w:val="20"/>
          <w:lang w:eastAsia="ja-JP"/>
        </w:rPr>
        <w:t>(s)</w:t>
      </w:r>
      <w:r w:rsidR="00F40225">
        <w:rPr>
          <w:rFonts w:ascii="Times New Roman" w:hAnsi="Times New Roman" w:cs="Times New Roman"/>
          <w:sz w:val="20"/>
          <w:szCs w:val="20"/>
          <w:lang w:eastAsia="ja-JP"/>
        </w:rPr>
        <w:t>.</w:t>
      </w:r>
    </w:p>
    <w:p w14:paraId="72C748B5" w14:textId="77777777" w:rsidR="00195567" w:rsidRDefault="00195567" w:rsidP="00F40225">
      <w:pPr>
        <w:jc w:val="both"/>
        <w:rPr>
          <w:rFonts w:ascii="Times New Roman" w:hAnsi="Times New Roman" w:cs="Times New Roman"/>
          <w:sz w:val="20"/>
          <w:szCs w:val="20"/>
          <w:lang w:eastAsia="ja-JP"/>
        </w:rPr>
      </w:pPr>
    </w:p>
    <w:p w14:paraId="0BC27C46" w14:textId="7EF5AE0E" w:rsidR="002E50C2" w:rsidRPr="001861D0" w:rsidRDefault="002E50C2" w:rsidP="002E50C2">
      <w:pPr>
        <w:rPr>
          <w:rFonts w:ascii="Times New Roman" w:hAnsi="Times New Roman" w:cs="Times New Roman"/>
          <w:b/>
          <w:bCs/>
          <w:sz w:val="20"/>
          <w:szCs w:val="20"/>
          <w:u w:val="single"/>
          <w:lang w:eastAsia="ja-JP"/>
        </w:rPr>
      </w:pPr>
      <w:r w:rsidRPr="001861D0">
        <w:rPr>
          <w:rFonts w:ascii="Times New Roman" w:hAnsi="Times New Roman" w:cs="Times New Roman"/>
          <w:b/>
          <w:bCs/>
          <w:sz w:val="20"/>
          <w:szCs w:val="20"/>
          <w:u w:val="single"/>
          <w:lang w:eastAsia="ja-JP"/>
        </w:rPr>
        <w:t>Proposal 1:</w:t>
      </w:r>
    </w:p>
    <w:p w14:paraId="13D200A3" w14:textId="31045182" w:rsidR="00D440C0" w:rsidRPr="001861D0" w:rsidRDefault="004141E3" w:rsidP="001861D0">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Clarify</w:t>
      </w:r>
      <w:r w:rsidR="00D440C0" w:rsidRPr="001861D0">
        <w:rPr>
          <w:rFonts w:ascii="Times New Roman" w:hAnsi="Times New Roman" w:cs="Times New Roman"/>
          <w:b/>
          <w:bCs/>
          <w:sz w:val="20"/>
          <w:szCs w:val="20"/>
          <w:lang w:eastAsia="ja-JP"/>
        </w:rPr>
        <w:t xml:space="preserve"> following:</w:t>
      </w:r>
    </w:p>
    <w:p w14:paraId="219D8993" w14:textId="24A2492C" w:rsidR="00400018" w:rsidRPr="001861D0" w:rsidRDefault="002E50C2" w:rsidP="001861D0">
      <w:pPr>
        <w:pStyle w:val="ListParagraph"/>
        <w:numPr>
          <w:ilvl w:val="1"/>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 xml:space="preserve">A </w:t>
      </w:r>
      <w:r w:rsidR="00400018" w:rsidRPr="001861D0">
        <w:rPr>
          <w:rFonts w:ascii="Times New Roman" w:hAnsi="Times New Roman" w:cs="Times New Roman"/>
          <w:b/>
          <w:bCs/>
          <w:sz w:val="20"/>
          <w:szCs w:val="20"/>
          <w:lang w:eastAsia="ja-JP"/>
        </w:rPr>
        <w:t>UE does not monitor PDCCH for DCI format 0_3/1_3 for a set of cells on a scheduling cell if</w:t>
      </w:r>
      <w:r w:rsidR="003442B7" w:rsidRPr="001861D0">
        <w:rPr>
          <w:rFonts w:ascii="Times New Roman" w:hAnsi="Times New Roman" w:cs="Times New Roman"/>
          <w:b/>
          <w:bCs/>
          <w:sz w:val="20"/>
          <w:szCs w:val="20"/>
          <w:lang w:eastAsia="ja-JP"/>
        </w:rPr>
        <w:t xml:space="preserve"> </w:t>
      </w:r>
      <w:r w:rsidR="006D4208" w:rsidRPr="001861D0">
        <w:rPr>
          <w:rFonts w:ascii="Times New Roman" w:hAnsi="Times New Roman" w:cs="Times New Roman"/>
          <w:b/>
          <w:bCs/>
          <w:sz w:val="20"/>
          <w:szCs w:val="20"/>
          <w:lang w:eastAsia="ja-JP"/>
        </w:rPr>
        <w:t>t</w:t>
      </w:r>
      <w:r w:rsidR="00400018" w:rsidRPr="001861D0">
        <w:rPr>
          <w:rFonts w:ascii="Times New Roman" w:hAnsi="Times New Roman" w:cs="Times New Roman"/>
          <w:b/>
          <w:bCs/>
          <w:sz w:val="20"/>
          <w:szCs w:val="20"/>
          <w:lang w:eastAsia="ja-JP"/>
        </w:rPr>
        <w:t xml:space="preserve">he </w:t>
      </w:r>
      <w:r w:rsidR="003442B7" w:rsidRPr="001861D0">
        <w:rPr>
          <w:rFonts w:ascii="Times New Roman" w:hAnsi="Times New Roman" w:cs="Times New Roman"/>
          <w:b/>
          <w:bCs/>
          <w:sz w:val="20"/>
          <w:szCs w:val="20"/>
          <w:lang w:eastAsia="ja-JP"/>
        </w:rPr>
        <w:t xml:space="preserve">scheduling </w:t>
      </w:r>
      <w:r w:rsidR="00400018" w:rsidRPr="001861D0">
        <w:rPr>
          <w:rFonts w:ascii="Times New Roman" w:hAnsi="Times New Roman" w:cs="Times New Roman"/>
          <w:b/>
          <w:bCs/>
          <w:sz w:val="20"/>
          <w:szCs w:val="20"/>
          <w:lang w:eastAsia="ja-JP"/>
        </w:rPr>
        <w:t>cell</w:t>
      </w:r>
      <w:r w:rsidR="003442B7" w:rsidRPr="001861D0">
        <w:rPr>
          <w:rFonts w:ascii="Times New Roman" w:hAnsi="Times New Roman" w:cs="Times New Roman"/>
          <w:b/>
          <w:bCs/>
          <w:sz w:val="20"/>
          <w:szCs w:val="20"/>
          <w:lang w:eastAsia="ja-JP"/>
        </w:rPr>
        <w:t xml:space="preserve"> or the reference cell</w:t>
      </w:r>
      <w:r w:rsidR="00400018" w:rsidRPr="001861D0">
        <w:rPr>
          <w:rFonts w:ascii="Times New Roman" w:hAnsi="Times New Roman" w:cs="Times New Roman"/>
          <w:b/>
          <w:bCs/>
          <w:sz w:val="20"/>
          <w:szCs w:val="20"/>
          <w:lang w:eastAsia="ja-JP"/>
        </w:rPr>
        <w:t xml:space="preserve"> </w:t>
      </w:r>
      <w:r w:rsidR="004141E3" w:rsidRPr="001861D0">
        <w:rPr>
          <w:rFonts w:ascii="Times New Roman" w:hAnsi="Times New Roman" w:cs="Times New Roman"/>
          <w:b/>
          <w:bCs/>
          <w:sz w:val="20"/>
          <w:szCs w:val="20"/>
          <w:lang w:eastAsia="ja-JP"/>
        </w:rPr>
        <w:t xml:space="preserve">for the </w:t>
      </w:r>
      <w:r w:rsidR="00937CC9">
        <w:rPr>
          <w:rFonts w:ascii="Times New Roman" w:hAnsi="Times New Roman" w:cs="Times New Roman"/>
          <w:b/>
          <w:bCs/>
          <w:sz w:val="20"/>
          <w:szCs w:val="20"/>
          <w:lang w:eastAsia="ja-JP"/>
        </w:rPr>
        <w:t>set of cells</w:t>
      </w:r>
      <w:r w:rsidR="004141E3" w:rsidRPr="001861D0">
        <w:rPr>
          <w:rFonts w:ascii="Times New Roman" w:hAnsi="Times New Roman" w:cs="Times New Roman"/>
          <w:b/>
          <w:bCs/>
          <w:sz w:val="20"/>
          <w:szCs w:val="20"/>
          <w:lang w:eastAsia="ja-JP"/>
        </w:rPr>
        <w:t xml:space="preserve"> </w:t>
      </w:r>
      <w:r w:rsidR="00400018" w:rsidRPr="001861D0">
        <w:rPr>
          <w:rFonts w:ascii="Times New Roman" w:hAnsi="Times New Roman" w:cs="Times New Roman"/>
          <w:b/>
          <w:bCs/>
          <w:sz w:val="20"/>
          <w:szCs w:val="20"/>
          <w:lang w:eastAsia="ja-JP"/>
        </w:rPr>
        <w:t xml:space="preserve">is deactivated or </w:t>
      </w:r>
      <w:proofErr w:type="gramStart"/>
      <w:r w:rsidR="00400018" w:rsidRPr="001861D0">
        <w:rPr>
          <w:rFonts w:ascii="Times New Roman" w:hAnsi="Times New Roman" w:cs="Times New Roman"/>
          <w:b/>
          <w:bCs/>
          <w:sz w:val="20"/>
          <w:szCs w:val="20"/>
          <w:lang w:eastAsia="ja-JP"/>
        </w:rPr>
        <w:t>dormant</w:t>
      </w:r>
      <w:proofErr w:type="gramEnd"/>
    </w:p>
    <w:p w14:paraId="62761403" w14:textId="77777777" w:rsidR="00D3785C" w:rsidRPr="001861D0" w:rsidRDefault="00D3785C" w:rsidP="001861D0">
      <w:pPr>
        <w:pStyle w:val="ListParagraph"/>
        <w:numPr>
          <w:ilvl w:val="1"/>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 xml:space="preserve">Otherwise, the </w:t>
      </w:r>
      <w:r w:rsidR="00301F1D" w:rsidRPr="001861D0">
        <w:rPr>
          <w:rFonts w:ascii="Times New Roman" w:hAnsi="Times New Roman" w:cs="Times New Roman"/>
          <w:b/>
          <w:bCs/>
          <w:sz w:val="20"/>
          <w:szCs w:val="20"/>
          <w:lang w:eastAsia="ja-JP"/>
        </w:rPr>
        <w:t xml:space="preserve">UE monitors PDCCH for DCI format 0_3/1_3 for </w:t>
      </w:r>
      <w:r w:rsidRPr="001861D0">
        <w:rPr>
          <w:rFonts w:ascii="Times New Roman" w:hAnsi="Times New Roman" w:cs="Times New Roman"/>
          <w:b/>
          <w:bCs/>
          <w:sz w:val="20"/>
          <w:szCs w:val="20"/>
          <w:lang w:eastAsia="ja-JP"/>
        </w:rPr>
        <w:t>the</w:t>
      </w:r>
      <w:r w:rsidR="00301F1D" w:rsidRPr="001861D0">
        <w:rPr>
          <w:rFonts w:ascii="Times New Roman" w:hAnsi="Times New Roman" w:cs="Times New Roman"/>
          <w:b/>
          <w:bCs/>
          <w:sz w:val="20"/>
          <w:szCs w:val="20"/>
          <w:lang w:eastAsia="ja-JP"/>
        </w:rPr>
        <w:t xml:space="preserve"> set of cells on </w:t>
      </w:r>
      <w:r w:rsidRPr="001861D0">
        <w:rPr>
          <w:rFonts w:ascii="Times New Roman" w:hAnsi="Times New Roman" w:cs="Times New Roman"/>
          <w:b/>
          <w:bCs/>
          <w:sz w:val="20"/>
          <w:szCs w:val="20"/>
          <w:lang w:eastAsia="ja-JP"/>
        </w:rPr>
        <w:t>the</w:t>
      </w:r>
      <w:r w:rsidR="00301F1D" w:rsidRPr="001861D0">
        <w:rPr>
          <w:rFonts w:ascii="Times New Roman" w:hAnsi="Times New Roman" w:cs="Times New Roman"/>
          <w:b/>
          <w:bCs/>
          <w:sz w:val="20"/>
          <w:szCs w:val="20"/>
          <w:lang w:eastAsia="ja-JP"/>
        </w:rPr>
        <w:t xml:space="preserve"> scheduling cell</w:t>
      </w:r>
    </w:p>
    <w:p w14:paraId="64F4579D" w14:textId="6F9E28DF" w:rsidR="00301F1D" w:rsidRPr="001861D0" w:rsidRDefault="00CF2166" w:rsidP="001861D0">
      <w:pPr>
        <w:pStyle w:val="ListParagraph"/>
        <w:numPr>
          <w:ilvl w:val="2"/>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A</w:t>
      </w:r>
      <w:r w:rsidR="00D3785C" w:rsidRPr="001861D0">
        <w:rPr>
          <w:rFonts w:ascii="Times New Roman" w:hAnsi="Times New Roman" w:cs="Times New Roman"/>
          <w:b/>
          <w:bCs/>
          <w:sz w:val="20"/>
          <w:szCs w:val="20"/>
          <w:lang w:eastAsia="ja-JP"/>
        </w:rPr>
        <w:t xml:space="preserve"> DCI format 0_3/1_3 </w:t>
      </w:r>
      <w:r>
        <w:rPr>
          <w:rFonts w:ascii="Times New Roman" w:hAnsi="Times New Roman" w:cs="Times New Roman"/>
          <w:b/>
          <w:bCs/>
          <w:sz w:val="20"/>
          <w:szCs w:val="20"/>
          <w:lang w:eastAsia="ja-JP"/>
        </w:rPr>
        <w:t>does not schedule</w:t>
      </w:r>
      <w:r w:rsidR="00D3785C" w:rsidRPr="001861D0">
        <w:rPr>
          <w:rFonts w:ascii="Times New Roman" w:hAnsi="Times New Roman" w:cs="Times New Roman"/>
          <w:b/>
          <w:bCs/>
          <w:sz w:val="20"/>
          <w:szCs w:val="20"/>
          <w:lang w:eastAsia="ja-JP"/>
        </w:rPr>
        <w:t xml:space="preserve"> PUSCH/PDSCH on a deactivated/dormant </w:t>
      </w:r>
      <w:proofErr w:type="spellStart"/>
      <w:r w:rsidR="00D3785C" w:rsidRPr="001861D0">
        <w:rPr>
          <w:rFonts w:ascii="Times New Roman" w:hAnsi="Times New Roman" w:cs="Times New Roman"/>
          <w:b/>
          <w:bCs/>
          <w:sz w:val="20"/>
          <w:szCs w:val="20"/>
          <w:lang w:eastAsia="ja-JP"/>
        </w:rPr>
        <w:t>SCell</w:t>
      </w:r>
      <w:proofErr w:type="spellEnd"/>
      <w:r w:rsidR="00D3785C" w:rsidRPr="001861D0">
        <w:rPr>
          <w:rFonts w:ascii="Times New Roman" w:hAnsi="Times New Roman" w:cs="Times New Roman"/>
          <w:b/>
          <w:bCs/>
          <w:sz w:val="20"/>
          <w:szCs w:val="20"/>
          <w:lang w:eastAsia="ja-JP"/>
        </w:rPr>
        <w:t xml:space="preserve">(s) in the set of </w:t>
      </w:r>
      <w:proofErr w:type="gramStart"/>
      <w:r w:rsidR="00D3785C" w:rsidRPr="001861D0">
        <w:rPr>
          <w:rFonts w:ascii="Times New Roman" w:hAnsi="Times New Roman" w:cs="Times New Roman"/>
          <w:b/>
          <w:bCs/>
          <w:sz w:val="20"/>
          <w:szCs w:val="20"/>
          <w:lang w:eastAsia="ja-JP"/>
        </w:rPr>
        <w:t>cells</w:t>
      </w:r>
      <w:proofErr w:type="gramEnd"/>
    </w:p>
    <w:p w14:paraId="14CD11E6" w14:textId="7C44E262" w:rsidR="00D440C0" w:rsidRPr="001861D0" w:rsidRDefault="00D440C0" w:rsidP="001861D0">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hint="eastAsia"/>
          <w:b/>
          <w:bCs/>
          <w:sz w:val="20"/>
          <w:szCs w:val="20"/>
          <w:lang w:eastAsia="ja-JP"/>
        </w:rPr>
        <w:t>S</w:t>
      </w:r>
      <w:r w:rsidRPr="001861D0">
        <w:rPr>
          <w:rFonts w:ascii="Times New Roman" w:hAnsi="Times New Roman" w:cs="Times New Roman"/>
          <w:b/>
          <w:bCs/>
          <w:sz w:val="20"/>
          <w:szCs w:val="20"/>
          <w:lang w:eastAsia="ja-JP"/>
        </w:rPr>
        <w:t>end an LS to RAN2 to capture the above</w:t>
      </w:r>
      <w:r w:rsidR="00ED18C2" w:rsidRPr="001861D0">
        <w:rPr>
          <w:rFonts w:ascii="Times New Roman" w:hAnsi="Times New Roman" w:cs="Times New Roman" w:hint="eastAsia"/>
          <w:b/>
          <w:bCs/>
          <w:sz w:val="20"/>
          <w:szCs w:val="20"/>
          <w:lang w:eastAsia="ja-JP"/>
        </w:rPr>
        <w:t xml:space="preserve"> </w:t>
      </w:r>
      <w:r w:rsidR="00ED18C2" w:rsidRPr="001861D0">
        <w:rPr>
          <w:rFonts w:ascii="Times New Roman" w:hAnsi="Times New Roman" w:cs="Times New Roman"/>
          <w:b/>
          <w:bCs/>
          <w:sz w:val="20"/>
          <w:szCs w:val="20"/>
          <w:lang w:eastAsia="ja-JP"/>
        </w:rPr>
        <w:t>in TS38.321</w:t>
      </w:r>
    </w:p>
    <w:p w14:paraId="10AE65BF" w14:textId="77777777" w:rsidR="00590642" w:rsidRDefault="00590642" w:rsidP="00CA6A21">
      <w:pPr>
        <w:jc w:val="both"/>
        <w:rPr>
          <w:rFonts w:ascii="Times New Roman" w:hAnsi="Times New Roman" w:cs="Times New Roman"/>
          <w:sz w:val="20"/>
          <w:szCs w:val="20"/>
          <w:lang w:eastAsia="ja-JP"/>
        </w:rPr>
      </w:pPr>
    </w:p>
    <w:p w14:paraId="17D53E93" w14:textId="77777777" w:rsidR="00F5152A" w:rsidRDefault="00F5152A" w:rsidP="00CA6A21">
      <w:pPr>
        <w:jc w:val="both"/>
        <w:rPr>
          <w:rFonts w:ascii="Times New Roman" w:hAnsi="Times New Roman" w:cs="Times New Roman"/>
          <w:sz w:val="20"/>
          <w:szCs w:val="20"/>
          <w:lang w:eastAsia="ja-JP"/>
        </w:rPr>
      </w:pPr>
    </w:p>
    <w:p w14:paraId="07E9B7AB" w14:textId="144A690F" w:rsidR="008053BF" w:rsidRPr="003D671D" w:rsidRDefault="008053BF" w:rsidP="008053BF">
      <w:pPr>
        <w:pStyle w:val="Heading2"/>
        <w:rPr>
          <w:rFonts w:ascii="Times New Roman" w:hAnsi="Times New Roman" w:cs="Times New Roman"/>
          <w:b/>
          <w:lang w:eastAsia="ja-JP"/>
        </w:rPr>
      </w:pPr>
      <w:r w:rsidRPr="0021439C">
        <w:rPr>
          <w:rFonts w:ascii="Times New Roman" w:hAnsi="Times New Roman" w:cs="Times New Roman"/>
          <w:b/>
          <w:lang w:eastAsia="ja-JP"/>
        </w:rPr>
        <w:t>2.</w:t>
      </w:r>
      <w:r>
        <w:rPr>
          <w:rFonts w:ascii="Times New Roman" w:hAnsi="Times New Roman" w:cs="Times New Roman"/>
          <w:b/>
          <w:lang w:eastAsia="ja-JP"/>
        </w:rPr>
        <w:t>2</w:t>
      </w:r>
      <w:r w:rsidRPr="0021439C">
        <w:rPr>
          <w:rFonts w:ascii="Times New Roman" w:hAnsi="Times New Roman" w:cs="Times New Roman"/>
          <w:b/>
          <w:lang w:eastAsia="ja-JP"/>
        </w:rPr>
        <w:tab/>
      </w:r>
      <w:proofErr w:type="spellStart"/>
      <w:r w:rsidRPr="008053BF">
        <w:rPr>
          <w:rFonts w:ascii="Times New Roman" w:hAnsi="Times New Roman" w:cs="Times New Roman"/>
          <w:b/>
          <w:lang w:eastAsia="ja-JP"/>
        </w:rPr>
        <w:t>SCell</w:t>
      </w:r>
      <w:proofErr w:type="spellEnd"/>
      <w:r w:rsidRPr="008053BF">
        <w:rPr>
          <w:rFonts w:ascii="Times New Roman" w:hAnsi="Times New Roman" w:cs="Times New Roman"/>
          <w:b/>
          <w:lang w:eastAsia="ja-JP"/>
        </w:rPr>
        <w:t xml:space="preserve"> dormancy indication by DCI format 0_3/1_3</w:t>
      </w:r>
    </w:p>
    <w:p w14:paraId="66D32735" w14:textId="2B2D3BC6" w:rsidR="00B86A04" w:rsidRDefault="00B86A04" w:rsidP="00CA6A21">
      <w:pPr>
        <w:jc w:val="both"/>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Cell</w:t>
      </w:r>
      <w:proofErr w:type="spellEnd"/>
      <w:r>
        <w:rPr>
          <w:rFonts w:ascii="Times New Roman" w:hAnsi="Times New Roman" w:cs="Times New Roman"/>
          <w:sz w:val="20"/>
          <w:szCs w:val="20"/>
          <w:lang w:eastAsia="ja-JP"/>
        </w:rPr>
        <w:t xml:space="preserve"> dormancy indication </w:t>
      </w:r>
      <w:r w:rsidR="00CA707A">
        <w:rPr>
          <w:rFonts w:ascii="Times New Roman" w:hAnsi="Times New Roman" w:cs="Times New Roman"/>
          <w:sz w:val="20"/>
          <w:szCs w:val="20"/>
          <w:lang w:eastAsia="ja-JP"/>
        </w:rPr>
        <w:t xml:space="preserve">with Case 1 and Case 2 </w:t>
      </w:r>
      <w:r>
        <w:rPr>
          <w:rFonts w:ascii="Times New Roman" w:hAnsi="Times New Roman" w:cs="Times New Roman"/>
          <w:sz w:val="20"/>
          <w:szCs w:val="20"/>
          <w:lang w:eastAsia="ja-JP"/>
        </w:rPr>
        <w:t>was supported by DCI format 0_1/1_1</w:t>
      </w:r>
      <w:r w:rsidR="00FC00FA">
        <w:rPr>
          <w:rFonts w:ascii="Times New Roman" w:hAnsi="Times New Roman" w:cs="Times New Roman"/>
          <w:sz w:val="20"/>
          <w:szCs w:val="20"/>
          <w:lang w:eastAsia="ja-JP"/>
        </w:rPr>
        <w:t xml:space="preserve"> in PDCCH monitored on the </w:t>
      </w:r>
      <w:proofErr w:type="spellStart"/>
      <w:r w:rsidR="00FC00FA">
        <w:rPr>
          <w:rFonts w:ascii="Times New Roman" w:hAnsi="Times New Roman" w:cs="Times New Roman"/>
          <w:sz w:val="20"/>
          <w:szCs w:val="20"/>
          <w:lang w:eastAsia="ja-JP"/>
        </w:rPr>
        <w:t>PCell</w:t>
      </w:r>
      <w:proofErr w:type="spellEnd"/>
      <w:r>
        <w:rPr>
          <w:rFonts w:ascii="Times New Roman" w:hAnsi="Times New Roman" w:cs="Times New Roman"/>
          <w:sz w:val="20"/>
          <w:szCs w:val="20"/>
          <w:lang w:eastAsia="ja-JP"/>
        </w:rPr>
        <w:t xml:space="preserve">. </w:t>
      </w:r>
      <w:r w:rsidR="00CA707A">
        <w:rPr>
          <w:rFonts w:ascii="Times New Roman" w:hAnsi="Times New Roman" w:cs="Times New Roman"/>
          <w:sz w:val="20"/>
          <w:szCs w:val="20"/>
          <w:lang w:eastAsia="ja-JP"/>
        </w:rPr>
        <w:t xml:space="preserve">Case 1 uses an explicit </w:t>
      </w:r>
      <w:proofErr w:type="spellStart"/>
      <w:r w:rsidR="00CA707A">
        <w:rPr>
          <w:rFonts w:ascii="Times New Roman" w:hAnsi="Times New Roman" w:cs="Times New Roman"/>
          <w:sz w:val="20"/>
          <w:szCs w:val="20"/>
          <w:lang w:eastAsia="ja-JP"/>
        </w:rPr>
        <w:t>SCell</w:t>
      </w:r>
      <w:proofErr w:type="spellEnd"/>
      <w:r w:rsidR="00CA707A">
        <w:rPr>
          <w:rFonts w:ascii="Times New Roman" w:hAnsi="Times New Roman" w:cs="Times New Roman"/>
          <w:sz w:val="20"/>
          <w:szCs w:val="20"/>
          <w:lang w:eastAsia="ja-JP"/>
        </w:rPr>
        <w:t xml:space="preserve"> dormancy indication field in a DCI format 0_1/1_1 to indicate dormant BWPs </w:t>
      </w:r>
      <w:r w:rsidR="00523A8D">
        <w:rPr>
          <w:rFonts w:ascii="Times New Roman" w:hAnsi="Times New Roman" w:cs="Times New Roman"/>
          <w:sz w:val="20"/>
          <w:szCs w:val="20"/>
          <w:lang w:eastAsia="ja-JP"/>
        </w:rPr>
        <w:t xml:space="preserve">per </w:t>
      </w:r>
      <w:r w:rsidR="00CA707A">
        <w:rPr>
          <w:rFonts w:ascii="Times New Roman" w:hAnsi="Times New Roman" w:cs="Times New Roman"/>
          <w:sz w:val="20"/>
          <w:szCs w:val="20"/>
          <w:lang w:eastAsia="ja-JP"/>
        </w:rPr>
        <w:t xml:space="preserve">group of </w:t>
      </w:r>
      <w:proofErr w:type="spellStart"/>
      <w:r w:rsidR="00CA707A">
        <w:rPr>
          <w:rFonts w:ascii="Times New Roman" w:hAnsi="Times New Roman" w:cs="Times New Roman"/>
          <w:sz w:val="20"/>
          <w:szCs w:val="20"/>
          <w:lang w:eastAsia="ja-JP"/>
        </w:rPr>
        <w:t>SCells</w:t>
      </w:r>
      <w:proofErr w:type="spellEnd"/>
      <w:r w:rsidR="00CA707A">
        <w:rPr>
          <w:rFonts w:ascii="Times New Roman" w:hAnsi="Times New Roman" w:cs="Times New Roman"/>
          <w:sz w:val="20"/>
          <w:szCs w:val="20"/>
          <w:lang w:eastAsia="ja-JP"/>
        </w:rPr>
        <w:t xml:space="preserve">. Case 2 uses </w:t>
      </w:r>
      <w:r w:rsidR="00901124">
        <w:rPr>
          <w:rFonts w:ascii="Times New Roman" w:hAnsi="Times New Roman" w:cs="Times New Roman"/>
          <w:sz w:val="20"/>
          <w:szCs w:val="20"/>
          <w:lang w:eastAsia="ja-JP"/>
        </w:rPr>
        <w:t xml:space="preserve">re-interpretation of </w:t>
      </w:r>
      <w:r w:rsidR="000B30E5">
        <w:rPr>
          <w:rFonts w:ascii="Times New Roman" w:hAnsi="Times New Roman" w:cs="Times New Roman"/>
          <w:sz w:val="20"/>
          <w:szCs w:val="20"/>
          <w:lang w:eastAsia="ja-JP"/>
        </w:rPr>
        <w:t xml:space="preserve">a sequence of </w:t>
      </w:r>
      <w:r w:rsidR="00CA707A">
        <w:rPr>
          <w:rFonts w:ascii="Times New Roman" w:hAnsi="Times New Roman" w:cs="Times New Roman"/>
          <w:sz w:val="20"/>
          <w:szCs w:val="20"/>
          <w:lang w:eastAsia="ja-JP"/>
        </w:rPr>
        <w:t xml:space="preserve">existing DCI fields </w:t>
      </w:r>
      <w:r w:rsidR="000B30E5">
        <w:rPr>
          <w:rFonts w:ascii="Times New Roman" w:hAnsi="Times New Roman" w:cs="Times New Roman"/>
          <w:sz w:val="20"/>
          <w:szCs w:val="20"/>
          <w:lang w:eastAsia="ja-JP"/>
        </w:rPr>
        <w:t xml:space="preserve">in a DCI format 1_1 to indicate dormant BWPs for each of </w:t>
      </w:r>
      <w:proofErr w:type="spellStart"/>
      <w:r w:rsidR="000B30E5">
        <w:rPr>
          <w:rFonts w:ascii="Times New Roman" w:hAnsi="Times New Roman" w:cs="Times New Roman"/>
          <w:sz w:val="20"/>
          <w:szCs w:val="20"/>
          <w:lang w:eastAsia="ja-JP"/>
        </w:rPr>
        <w:t>SCells</w:t>
      </w:r>
      <w:proofErr w:type="spellEnd"/>
      <w:r w:rsidR="00901124">
        <w:rPr>
          <w:rFonts w:ascii="Times New Roman" w:hAnsi="Times New Roman" w:cs="Times New Roman"/>
          <w:sz w:val="20"/>
          <w:szCs w:val="20"/>
          <w:lang w:eastAsia="ja-JP"/>
        </w:rPr>
        <w:t xml:space="preserve"> without PDSCH scheduling</w:t>
      </w:r>
      <w:r w:rsidR="000B30E5">
        <w:rPr>
          <w:rFonts w:ascii="Times New Roman" w:hAnsi="Times New Roman" w:cs="Times New Roman"/>
          <w:sz w:val="20"/>
          <w:szCs w:val="20"/>
          <w:lang w:eastAsia="ja-JP"/>
        </w:rPr>
        <w:t>.</w:t>
      </w:r>
      <w:r w:rsidR="0020127C">
        <w:rPr>
          <w:rFonts w:ascii="Times New Roman" w:hAnsi="Times New Roman" w:cs="Times New Roman"/>
          <w:sz w:val="20"/>
          <w:szCs w:val="20"/>
          <w:lang w:eastAsia="ja-JP"/>
        </w:rPr>
        <w:t xml:space="preserve"> For Case 2, the DCI format 1_1 indicating </w:t>
      </w:r>
      <w:proofErr w:type="spellStart"/>
      <w:r w:rsidR="0020127C">
        <w:rPr>
          <w:rFonts w:ascii="Times New Roman" w:hAnsi="Times New Roman" w:cs="Times New Roman"/>
          <w:sz w:val="20"/>
          <w:szCs w:val="20"/>
          <w:lang w:eastAsia="ja-JP"/>
        </w:rPr>
        <w:t>SCell</w:t>
      </w:r>
      <w:proofErr w:type="spellEnd"/>
      <w:r w:rsidR="0020127C">
        <w:rPr>
          <w:rFonts w:ascii="Times New Roman" w:hAnsi="Times New Roman" w:cs="Times New Roman"/>
          <w:sz w:val="20"/>
          <w:szCs w:val="20"/>
          <w:lang w:eastAsia="ja-JP"/>
        </w:rPr>
        <w:t xml:space="preserve"> dormant BWPs does not schedule PDSCH </w:t>
      </w:r>
      <w:r w:rsidR="003B1F1B">
        <w:rPr>
          <w:rFonts w:ascii="Times New Roman" w:hAnsi="Times New Roman" w:cs="Times New Roman"/>
          <w:sz w:val="20"/>
          <w:szCs w:val="20"/>
          <w:lang w:eastAsia="ja-JP"/>
        </w:rPr>
        <w:t>–</w:t>
      </w:r>
      <w:r w:rsidR="0020127C">
        <w:rPr>
          <w:rFonts w:ascii="Times New Roman" w:hAnsi="Times New Roman" w:cs="Times New Roman"/>
          <w:sz w:val="20"/>
          <w:szCs w:val="20"/>
          <w:lang w:eastAsia="ja-JP"/>
        </w:rPr>
        <w:t xml:space="preserve"> </w:t>
      </w:r>
      <w:r w:rsidR="003B1F1B">
        <w:rPr>
          <w:rFonts w:ascii="Times New Roman" w:hAnsi="Times New Roman" w:cs="Times New Roman"/>
          <w:sz w:val="20"/>
          <w:szCs w:val="20"/>
          <w:lang w:eastAsia="ja-JP"/>
        </w:rPr>
        <w:t xml:space="preserve">the sequence of existing DCI fields in the DCI format 1_1 is re-interpreted as a </w:t>
      </w:r>
      <w:proofErr w:type="gramStart"/>
      <w:r w:rsidR="003B1F1B">
        <w:rPr>
          <w:rFonts w:ascii="Times New Roman" w:hAnsi="Times New Roman" w:cs="Times New Roman"/>
          <w:sz w:val="20"/>
          <w:szCs w:val="20"/>
          <w:lang w:eastAsia="ja-JP"/>
        </w:rPr>
        <w:t>bit-map</w:t>
      </w:r>
      <w:proofErr w:type="gramEnd"/>
      <w:r w:rsidR="003B1F1B">
        <w:rPr>
          <w:rFonts w:ascii="Times New Roman" w:hAnsi="Times New Roman" w:cs="Times New Roman"/>
          <w:sz w:val="20"/>
          <w:szCs w:val="20"/>
          <w:lang w:eastAsia="ja-JP"/>
        </w:rPr>
        <w:t xml:space="preserve"> for </w:t>
      </w:r>
      <w:proofErr w:type="spellStart"/>
      <w:r w:rsidR="003B1F1B">
        <w:rPr>
          <w:rFonts w:ascii="Times New Roman" w:hAnsi="Times New Roman" w:cs="Times New Roman"/>
          <w:sz w:val="20"/>
          <w:szCs w:val="20"/>
          <w:lang w:eastAsia="ja-JP"/>
        </w:rPr>
        <w:t>SCells</w:t>
      </w:r>
      <w:proofErr w:type="spellEnd"/>
      <w:r w:rsidR="003B1F1B">
        <w:rPr>
          <w:rFonts w:ascii="Times New Roman" w:hAnsi="Times New Roman" w:cs="Times New Roman"/>
          <w:sz w:val="20"/>
          <w:szCs w:val="20"/>
          <w:lang w:eastAsia="ja-JP"/>
        </w:rPr>
        <w:t xml:space="preserve"> when FDRA field of the DCI format 1_1 indicates an invalid value.</w:t>
      </w:r>
    </w:p>
    <w:p w14:paraId="0A7F238B" w14:textId="77777777" w:rsidR="003B1F1B" w:rsidRDefault="003B1F1B" w:rsidP="00CA6A21">
      <w:pPr>
        <w:jc w:val="both"/>
        <w:rPr>
          <w:rFonts w:ascii="Times New Roman" w:hAnsi="Times New Roman" w:cs="Times New Roman"/>
          <w:sz w:val="20"/>
          <w:szCs w:val="20"/>
          <w:lang w:eastAsia="ja-JP"/>
        </w:rPr>
      </w:pPr>
    </w:p>
    <w:p w14:paraId="118A2AE9" w14:textId="23BD810B" w:rsidR="004B7156" w:rsidRDefault="000261A3" w:rsidP="00CA6A2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DCI format 0_3/1_3 can support the </w:t>
      </w:r>
      <w:proofErr w:type="spellStart"/>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Cell</w:t>
      </w:r>
      <w:proofErr w:type="spellEnd"/>
      <w:r>
        <w:rPr>
          <w:rFonts w:ascii="Times New Roman" w:hAnsi="Times New Roman" w:cs="Times New Roman"/>
          <w:sz w:val="20"/>
          <w:szCs w:val="20"/>
          <w:lang w:eastAsia="ja-JP"/>
        </w:rPr>
        <w:t xml:space="preserve"> dormancy indication Case 1 and Case 2 in the same way as for DCI format 0_1/1_1.</w:t>
      </w:r>
      <w:r w:rsidR="00D8799F">
        <w:rPr>
          <w:rFonts w:ascii="Times New Roman" w:hAnsi="Times New Roman" w:cs="Times New Roman"/>
          <w:sz w:val="20"/>
          <w:szCs w:val="20"/>
          <w:lang w:eastAsia="ja-JP"/>
        </w:rPr>
        <w:t xml:space="preserve"> It is straightforward to enable Case 1 by introducing the </w:t>
      </w:r>
      <w:proofErr w:type="spellStart"/>
      <w:r w:rsidR="00D8799F">
        <w:rPr>
          <w:rFonts w:ascii="Times New Roman" w:hAnsi="Times New Roman" w:cs="Times New Roman"/>
          <w:sz w:val="20"/>
          <w:szCs w:val="20"/>
          <w:lang w:eastAsia="ja-JP"/>
        </w:rPr>
        <w:t>SCell</w:t>
      </w:r>
      <w:proofErr w:type="spellEnd"/>
      <w:r w:rsidR="00D8799F">
        <w:rPr>
          <w:rFonts w:ascii="Times New Roman" w:hAnsi="Times New Roman" w:cs="Times New Roman"/>
          <w:sz w:val="20"/>
          <w:szCs w:val="20"/>
          <w:lang w:eastAsia="ja-JP"/>
        </w:rPr>
        <w:t xml:space="preserve"> dormancy indication field in DCI format 0_3/1_3. </w:t>
      </w:r>
      <w:r w:rsidR="00C67829">
        <w:rPr>
          <w:rFonts w:ascii="Times New Roman" w:hAnsi="Times New Roman" w:cs="Times New Roman"/>
          <w:sz w:val="20"/>
          <w:szCs w:val="20"/>
          <w:lang w:eastAsia="ja-JP"/>
        </w:rPr>
        <w:t xml:space="preserve">Case 2 can </w:t>
      </w:r>
      <w:r w:rsidR="00F56CF0">
        <w:rPr>
          <w:rFonts w:ascii="Times New Roman" w:hAnsi="Times New Roman" w:cs="Times New Roman"/>
          <w:sz w:val="20"/>
          <w:szCs w:val="20"/>
          <w:lang w:eastAsia="ja-JP"/>
        </w:rPr>
        <w:t>also be supported in the same way</w:t>
      </w:r>
      <w:r w:rsidR="00354237">
        <w:rPr>
          <w:rFonts w:ascii="Times New Roman" w:hAnsi="Times New Roman" w:cs="Times New Roman"/>
          <w:sz w:val="20"/>
          <w:szCs w:val="20"/>
          <w:lang w:eastAsia="ja-JP"/>
        </w:rPr>
        <w:t xml:space="preserve"> – if the FDRA field of a DCI format 1_3 monitored on the </w:t>
      </w:r>
      <w:proofErr w:type="spellStart"/>
      <w:r w:rsidR="00354237">
        <w:rPr>
          <w:rFonts w:ascii="Times New Roman" w:hAnsi="Times New Roman" w:cs="Times New Roman"/>
          <w:sz w:val="20"/>
          <w:szCs w:val="20"/>
          <w:lang w:eastAsia="ja-JP"/>
        </w:rPr>
        <w:t>PCell</w:t>
      </w:r>
      <w:proofErr w:type="spellEnd"/>
      <w:r w:rsidR="00354237">
        <w:rPr>
          <w:rFonts w:ascii="Times New Roman" w:hAnsi="Times New Roman" w:cs="Times New Roman"/>
          <w:sz w:val="20"/>
          <w:szCs w:val="20"/>
          <w:lang w:eastAsia="ja-JP"/>
        </w:rPr>
        <w:t xml:space="preserve"> with </w:t>
      </w:r>
      <w:r w:rsidR="001C6463">
        <w:rPr>
          <w:rFonts w:ascii="Times New Roman" w:hAnsi="Times New Roman" w:cs="Times New Roman"/>
          <w:sz w:val="20"/>
          <w:szCs w:val="20"/>
          <w:lang w:eastAsia="ja-JP"/>
        </w:rPr>
        <w:t xml:space="preserve">set-CIF value = 0 </w:t>
      </w:r>
      <w:r w:rsidR="00864948">
        <w:rPr>
          <w:rFonts w:ascii="Times New Roman" w:hAnsi="Times New Roman" w:cs="Times New Roman"/>
          <w:sz w:val="20"/>
          <w:szCs w:val="20"/>
          <w:lang w:eastAsia="ja-JP"/>
        </w:rPr>
        <w:t xml:space="preserve">is invalid value, </w:t>
      </w:r>
      <w:r w:rsidR="003341D7">
        <w:rPr>
          <w:rFonts w:ascii="Times New Roman" w:hAnsi="Times New Roman" w:cs="Times New Roman"/>
          <w:sz w:val="20"/>
          <w:szCs w:val="20"/>
          <w:lang w:eastAsia="ja-JP"/>
        </w:rPr>
        <w:t xml:space="preserve">the sequence of DCI fields, </w:t>
      </w:r>
      <w:r w:rsidR="00864948">
        <w:rPr>
          <w:rFonts w:ascii="Times New Roman" w:hAnsi="Times New Roman" w:cs="Times New Roman"/>
          <w:sz w:val="20"/>
          <w:szCs w:val="20"/>
          <w:lang w:eastAsia="ja-JP"/>
        </w:rPr>
        <w:t>{MCS, NDI, RV}</w:t>
      </w:r>
      <w:r w:rsidR="0099746E">
        <w:rPr>
          <w:rFonts w:ascii="Times New Roman" w:hAnsi="Times New Roman" w:cs="Times New Roman"/>
          <w:sz w:val="20"/>
          <w:szCs w:val="20"/>
          <w:lang w:eastAsia="ja-JP"/>
        </w:rPr>
        <w:t xml:space="preserve"> for TB1 for the </w:t>
      </w:r>
      <w:proofErr w:type="spellStart"/>
      <w:r w:rsidR="0099746E">
        <w:rPr>
          <w:rFonts w:ascii="Times New Roman" w:hAnsi="Times New Roman" w:cs="Times New Roman"/>
          <w:sz w:val="20"/>
          <w:szCs w:val="20"/>
          <w:lang w:eastAsia="ja-JP"/>
        </w:rPr>
        <w:t>PCell</w:t>
      </w:r>
      <w:proofErr w:type="spellEnd"/>
      <w:r w:rsidR="0099746E">
        <w:rPr>
          <w:rFonts w:ascii="Times New Roman" w:hAnsi="Times New Roman" w:cs="Times New Roman"/>
          <w:sz w:val="20"/>
          <w:szCs w:val="20"/>
          <w:lang w:eastAsia="ja-JP"/>
        </w:rPr>
        <w:t xml:space="preserve">, HARQ process number for the </w:t>
      </w:r>
      <w:proofErr w:type="spellStart"/>
      <w:r w:rsidR="0099746E">
        <w:rPr>
          <w:rFonts w:ascii="Times New Roman" w:hAnsi="Times New Roman" w:cs="Times New Roman"/>
          <w:sz w:val="20"/>
          <w:szCs w:val="20"/>
          <w:lang w:eastAsia="ja-JP"/>
        </w:rPr>
        <w:t>PCell</w:t>
      </w:r>
      <w:proofErr w:type="spellEnd"/>
      <w:r w:rsidR="0099746E">
        <w:rPr>
          <w:rFonts w:ascii="Times New Roman" w:hAnsi="Times New Roman" w:cs="Times New Roman"/>
          <w:sz w:val="20"/>
          <w:szCs w:val="20"/>
          <w:lang w:eastAsia="ja-JP"/>
        </w:rPr>
        <w:t>, Antenna port(s)</w:t>
      </w:r>
      <w:r w:rsidR="003341D7">
        <w:rPr>
          <w:rFonts w:ascii="Times New Roman" w:hAnsi="Times New Roman" w:cs="Times New Roman"/>
          <w:sz w:val="20"/>
          <w:szCs w:val="20"/>
          <w:lang w:eastAsia="ja-JP"/>
        </w:rPr>
        <w:t xml:space="preserve">, and DMRS sequence initialization, </w:t>
      </w:r>
      <w:r w:rsidR="00CA6A21">
        <w:rPr>
          <w:rFonts w:ascii="Times New Roman" w:hAnsi="Times New Roman" w:cs="Times New Roman"/>
          <w:sz w:val="20"/>
          <w:szCs w:val="20"/>
          <w:lang w:eastAsia="ja-JP"/>
        </w:rPr>
        <w:t xml:space="preserve">are used as the bit-map for </w:t>
      </w:r>
      <w:proofErr w:type="spellStart"/>
      <w:r w:rsidR="00CA6A21">
        <w:rPr>
          <w:rFonts w:ascii="Times New Roman" w:hAnsi="Times New Roman" w:cs="Times New Roman"/>
          <w:sz w:val="20"/>
          <w:szCs w:val="20"/>
          <w:lang w:eastAsia="ja-JP"/>
        </w:rPr>
        <w:t>SCell</w:t>
      </w:r>
      <w:proofErr w:type="spellEnd"/>
      <w:r w:rsidR="00CA6A21">
        <w:rPr>
          <w:rFonts w:ascii="Times New Roman" w:hAnsi="Times New Roman" w:cs="Times New Roman"/>
          <w:sz w:val="20"/>
          <w:szCs w:val="20"/>
          <w:lang w:eastAsia="ja-JP"/>
        </w:rPr>
        <w:t xml:space="preserve"> dormant BWP indication.</w:t>
      </w:r>
      <w:r w:rsidR="007A5541">
        <w:rPr>
          <w:rFonts w:ascii="Times New Roman" w:hAnsi="Times New Roman" w:cs="Times New Roman" w:hint="eastAsia"/>
          <w:sz w:val="20"/>
          <w:szCs w:val="20"/>
          <w:lang w:eastAsia="ja-JP"/>
        </w:rPr>
        <w:t xml:space="preserve"> F</w:t>
      </w:r>
      <w:r w:rsidR="007A5541">
        <w:rPr>
          <w:rFonts w:ascii="Times New Roman" w:hAnsi="Times New Roman" w:cs="Times New Roman"/>
          <w:sz w:val="20"/>
          <w:szCs w:val="20"/>
          <w:lang w:eastAsia="ja-JP"/>
        </w:rPr>
        <w:t xml:space="preserve">or this, there could be argument on handling of Antenna port(s) and DMRS </w:t>
      </w:r>
      <w:r w:rsidR="00A03293">
        <w:rPr>
          <w:rFonts w:ascii="Times New Roman" w:hAnsi="Times New Roman" w:cs="Times New Roman"/>
          <w:sz w:val="20"/>
          <w:szCs w:val="20"/>
          <w:lang w:eastAsia="ja-JP"/>
        </w:rPr>
        <w:t>sequence initialization fields:</w:t>
      </w:r>
    </w:p>
    <w:p w14:paraId="20608DB1" w14:textId="5C5B42E4" w:rsidR="00752037" w:rsidRDefault="004B7156" w:rsidP="00A03293">
      <w:pPr>
        <w:pStyle w:val="ListParagraph"/>
        <w:numPr>
          <w:ilvl w:val="0"/>
          <w:numId w:val="29"/>
        </w:numPr>
        <w:ind w:leftChars="0"/>
        <w:jc w:val="both"/>
        <w:rPr>
          <w:rFonts w:ascii="Times New Roman" w:hAnsi="Times New Roman" w:cs="Times New Roman"/>
          <w:sz w:val="20"/>
          <w:szCs w:val="20"/>
          <w:lang w:eastAsia="ja-JP"/>
        </w:rPr>
      </w:pPr>
      <w:r w:rsidRPr="00A03293">
        <w:rPr>
          <w:rFonts w:ascii="Times New Roman" w:hAnsi="Times New Roman" w:cs="Times New Roman"/>
          <w:sz w:val="20"/>
          <w:szCs w:val="20"/>
          <w:lang w:eastAsia="ja-JP"/>
        </w:rPr>
        <w:t xml:space="preserve">Antenna port(s) field can be </w:t>
      </w:r>
      <w:r w:rsidR="00E51D01" w:rsidRPr="00A03293">
        <w:rPr>
          <w:rFonts w:ascii="Times New Roman" w:hAnsi="Times New Roman" w:cs="Times New Roman"/>
          <w:sz w:val="20"/>
          <w:szCs w:val="20"/>
          <w:lang w:eastAsia="ja-JP"/>
        </w:rPr>
        <w:t xml:space="preserve">configured as </w:t>
      </w:r>
      <w:r w:rsidRPr="00A03293">
        <w:rPr>
          <w:rFonts w:ascii="Times New Roman" w:hAnsi="Times New Roman" w:cs="Times New Roman"/>
          <w:sz w:val="20"/>
          <w:szCs w:val="20"/>
          <w:lang w:eastAsia="ja-JP"/>
        </w:rPr>
        <w:t xml:space="preserve">Type-2 </w:t>
      </w:r>
      <w:r w:rsidR="00E51D01" w:rsidRPr="00A03293">
        <w:rPr>
          <w:rFonts w:ascii="Times New Roman" w:hAnsi="Times New Roman" w:cs="Times New Roman"/>
          <w:sz w:val="20"/>
          <w:szCs w:val="20"/>
          <w:lang w:eastAsia="ja-JP"/>
        </w:rPr>
        <w:t xml:space="preserve">field </w:t>
      </w:r>
      <w:r w:rsidRPr="00A03293">
        <w:rPr>
          <w:rFonts w:ascii="Times New Roman" w:hAnsi="Times New Roman" w:cs="Times New Roman"/>
          <w:sz w:val="20"/>
          <w:szCs w:val="20"/>
          <w:lang w:eastAsia="ja-JP"/>
        </w:rPr>
        <w:t xml:space="preserve">or Type-1A </w:t>
      </w:r>
      <w:r w:rsidR="00E51D01" w:rsidRPr="00A03293">
        <w:rPr>
          <w:rFonts w:ascii="Times New Roman" w:hAnsi="Times New Roman" w:cs="Times New Roman"/>
          <w:sz w:val="20"/>
          <w:szCs w:val="20"/>
          <w:lang w:eastAsia="ja-JP"/>
        </w:rPr>
        <w:t>field by RRC configuration</w:t>
      </w:r>
      <w:r w:rsidR="004D2C9F">
        <w:rPr>
          <w:rFonts w:ascii="Times New Roman" w:hAnsi="Times New Roman" w:cs="Times New Roman"/>
          <w:sz w:val="20"/>
          <w:szCs w:val="20"/>
          <w:lang w:eastAsia="ja-JP"/>
        </w:rPr>
        <w:t xml:space="preserve">. In case it is Type-2 field, then the field for the </w:t>
      </w:r>
      <w:proofErr w:type="spellStart"/>
      <w:r w:rsidR="004D2C9F">
        <w:rPr>
          <w:rFonts w:ascii="Times New Roman" w:hAnsi="Times New Roman" w:cs="Times New Roman"/>
          <w:sz w:val="20"/>
          <w:szCs w:val="20"/>
          <w:lang w:eastAsia="ja-JP"/>
        </w:rPr>
        <w:t>PCell</w:t>
      </w:r>
      <w:proofErr w:type="spellEnd"/>
      <w:r w:rsidR="004D2C9F">
        <w:rPr>
          <w:rFonts w:ascii="Times New Roman" w:hAnsi="Times New Roman" w:cs="Times New Roman"/>
          <w:sz w:val="20"/>
          <w:szCs w:val="20"/>
          <w:lang w:eastAsia="ja-JP"/>
        </w:rPr>
        <w:t xml:space="preserve"> should be </w:t>
      </w:r>
      <w:r w:rsidR="00752037">
        <w:rPr>
          <w:rFonts w:ascii="Times New Roman" w:hAnsi="Times New Roman" w:cs="Times New Roman"/>
          <w:sz w:val="20"/>
          <w:szCs w:val="20"/>
          <w:lang w:eastAsia="ja-JP"/>
        </w:rPr>
        <w:t xml:space="preserve">re-used as part of </w:t>
      </w:r>
      <w:proofErr w:type="spellStart"/>
      <w:r w:rsidR="00752037">
        <w:rPr>
          <w:rFonts w:ascii="Times New Roman" w:hAnsi="Times New Roman" w:cs="Times New Roman"/>
          <w:sz w:val="20"/>
          <w:szCs w:val="20"/>
          <w:lang w:eastAsia="ja-JP"/>
        </w:rPr>
        <w:t>SCell</w:t>
      </w:r>
      <w:proofErr w:type="spellEnd"/>
      <w:r w:rsidR="00752037">
        <w:rPr>
          <w:rFonts w:ascii="Times New Roman" w:hAnsi="Times New Roman" w:cs="Times New Roman"/>
          <w:sz w:val="20"/>
          <w:szCs w:val="20"/>
          <w:lang w:eastAsia="ja-JP"/>
        </w:rPr>
        <w:t xml:space="preserve"> dormancy indication. I</w:t>
      </w:r>
      <w:r w:rsidR="001C1B61">
        <w:rPr>
          <w:rFonts w:ascii="Times New Roman" w:hAnsi="Times New Roman" w:cs="Times New Roman"/>
          <w:sz w:val="20"/>
          <w:szCs w:val="20"/>
          <w:lang w:eastAsia="ja-JP"/>
        </w:rPr>
        <w:t xml:space="preserve">n case it is Type-1A field, it is not much realistic to re-use it as part of </w:t>
      </w:r>
      <w:proofErr w:type="spellStart"/>
      <w:r w:rsidR="001C1B61">
        <w:rPr>
          <w:rFonts w:ascii="Times New Roman" w:hAnsi="Times New Roman" w:cs="Times New Roman"/>
          <w:sz w:val="20"/>
          <w:szCs w:val="20"/>
          <w:lang w:eastAsia="ja-JP"/>
        </w:rPr>
        <w:t>SCell</w:t>
      </w:r>
      <w:proofErr w:type="spellEnd"/>
      <w:r w:rsidR="001C1B61">
        <w:rPr>
          <w:rFonts w:ascii="Times New Roman" w:hAnsi="Times New Roman" w:cs="Times New Roman"/>
          <w:sz w:val="20"/>
          <w:szCs w:val="20"/>
          <w:lang w:eastAsia="ja-JP"/>
        </w:rPr>
        <w:t xml:space="preserve"> dormancy indication. It would be feasible to enable </w:t>
      </w:r>
      <w:proofErr w:type="spellStart"/>
      <w:r w:rsidR="002743C8">
        <w:rPr>
          <w:rFonts w:ascii="Times New Roman" w:hAnsi="Times New Roman" w:cs="Times New Roman"/>
          <w:sz w:val="20"/>
          <w:szCs w:val="20"/>
          <w:lang w:eastAsia="ja-JP"/>
        </w:rPr>
        <w:t>SCell</w:t>
      </w:r>
      <w:proofErr w:type="spellEnd"/>
      <w:r w:rsidR="002743C8">
        <w:rPr>
          <w:rFonts w:ascii="Times New Roman" w:hAnsi="Times New Roman" w:cs="Times New Roman"/>
          <w:sz w:val="20"/>
          <w:szCs w:val="20"/>
          <w:lang w:eastAsia="ja-JP"/>
        </w:rPr>
        <w:t xml:space="preserve"> dormancy indication </w:t>
      </w:r>
      <w:r w:rsidR="001C1B61">
        <w:rPr>
          <w:rFonts w:ascii="Times New Roman" w:hAnsi="Times New Roman" w:cs="Times New Roman"/>
          <w:sz w:val="20"/>
          <w:szCs w:val="20"/>
          <w:lang w:eastAsia="ja-JP"/>
        </w:rPr>
        <w:t xml:space="preserve">Case 2 only when </w:t>
      </w:r>
      <w:r w:rsidR="001A4D60">
        <w:rPr>
          <w:rFonts w:ascii="Times New Roman" w:hAnsi="Times New Roman" w:cs="Times New Roman"/>
          <w:sz w:val="20"/>
          <w:szCs w:val="20"/>
          <w:lang w:eastAsia="ja-JP"/>
        </w:rPr>
        <w:t>Antenna port(s) field is configured as Type-2 field</w:t>
      </w:r>
      <w:r w:rsidR="00DA04FA">
        <w:rPr>
          <w:rFonts w:ascii="Times New Roman" w:hAnsi="Times New Roman" w:cs="Times New Roman"/>
          <w:sz w:val="20"/>
          <w:szCs w:val="20"/>
          <w:lang w:eastAsia="ja-JP"/>
        </w:rPr>
        <w:t>.</w:t>
      </w:r>
    </w:p>
    <w:p w14:paraId="319BC0AD" w14:textId="509EF7A3" w:rsidR="00835DDA" w:rsidRDefault="001A4D60" w:rsidP="001E6CC4">
      <w:pPr>
        <w:pStyle w:val="ListParagraph"/>
        <w:numPr>
          <w:ilvl w:val="0"/>
          <w:numId w:val="29"/>
        </w:numPr>
        <w:ind w:leftChars="0"/>
        <w:jc w:val="both"/>
        <w:rPr>
          <w:rFonts w:ascii="Times New Roman" w:hAnsi="Times New Roman" w:cs="Times New Roman"/>
          <w:sz w:val="20"/>
          <w:szCs w:val="20"/>
          <w:lang w:eastAsia="ja-JP"/>
        </w:rPr>
      </w:pPr>
      <w:r w:rsidRPr="001A4D60">
        <w:rPr>
          <w:rFonts w:ascii="Times New Roman" w:hAnsi="Times New Roman" w:cs="Times New Roman" w:hint="eastAsia"/>
          <w:sz w:val="20"/>
          <w:szCs w:val="20"/>
          <w:lang w:eastAsia="ja-JP"/>
        </w:rPr>
        <w:t>D</w:t>
      </w:r>
      <w:r w:rsidRPr="001A4D60">
        <w:rPr>
          <w:rFonts w:ascii="Times New Roman" w:hAnsi="Times New Roman" w:cs="Times New Roman"/>
          <w:sz w:val="20"/>
          <w:szCs w:val="20"/>
          <w:lang w:eastAsia="ja-JP"/>
        </w:rPr>
        <w:t xml:space="preserve">MRS sequence </w:t>
      </w:r>
      <w:r>
        <w:rPr>
          <w:rFonts w:ascii="Times New Roman" w:hAnsi="Times New Roman" w:cs="Times New Roman"/>
          <w:sz w:val="20"/>
          <w:szCs w:val="20"/>
          <w:lang w:eastAsia="ja-JP"/>
        </w:rPr>
        <w:t>initialization field i</w:t>
      </w:r>
      <w:r w:rsidR="005B31A7" w:rsidRPr="001A4D60">
        <w:rPr>
          <w:rFonts w:ascii="Times New Roman" w:hAnsi="Times New Roman" w:cs="Times New Roman"/>
          <w:sz w:val="20"/>
          <w:szCs w:val="20"/>
          <w:lang w:eastAsia="ja-JP"/>
        </w:rPr>
        <w:t>s a Type-1A field</w:t>
      </w:r>
      <w:r w:rsidR="00E51D01" w:rsidRPr="001A4D60">
        <w:rPr>
          <w:rFonts w:ascii="Times New Roman" w:hAnsi="Times New Roman" w:cs="Times New Roman"/>
          <w:sz w:val="20"/>
          <w:szCs w:val="20"/>
          <w:lang w:eastAsia="ja-JP"/>
        </w:rPr>
        <w:t xml:space="preserve">. </w:t>
      </w:r>
      <w:r w:rsidR="008D2E7A">
        <w:rPr>
          <w:rFonts w:ascii="Times New Roman" w:hAnsi="Times New Roman" w:cs="Times New Roman"/>
          <w:sz w:val="20"/>
          <w:szCs w:val="20"/>
          <w:lang w:eastAsia="ja-JP"/>
        </w:rPr>
        <w:t xml:space="preserve">Unlike Antenna port(s) field, it is not possible to configure this </w:t>
      </w:r>
      <w:r w:rsidR="008D45AA">
        <w:rPr>
          <w:rFonts w:ascii="Times New Roman" w:hAnsi="Times New Roman" w:cs="Times New Roman"/>
          <w:sz w:val="20"/>
          <w:szCs w:val="20"/>
          <w:lang w:eastAsia="ja-JP"/>
        </w:rPr>
        <w:t xml:space="preserve">field </w:t>
      </w:r>
      <w:r w:rsidR="008D2E7A">
        <w:rPr>
          <w:rFonts w:ascii="Times New Roman" w:hAnsi="Times New Roman" w:cs="Times New Roman"/>
          <w:sz w:val="20"/>
          <w:szCs w:val="20"/>
          <w:lang w:eastAsia="ja-JP"/>
        </w:rPr>
        <w:t xml:space="preserve">as Type-2. </w:t>
      </w:r>
      <w:r w:rsidR="00FD12B6" w:rsidRPr="001A4D60">
        <w:rPr>
          <w:rFonts w:ascii="Times New Roman" w:hAnsi="Times New Roman" w:cs="Times New Roman"/>
          <w:sz w:val="20"/>
          <w:szCs w:val="20"/>
          <w:lang w:eastAsia="ja-JP"/>
        </w:rPr>
        <w:t xml:space="preserve">However, </w:t>
      </w:r>
      <w:r w:rsidR="00F22F32">
        <w:rPr>
          <w:rFonts w:ascii="Times New Roman" w:hAnsi="Times New Roman" w:cs="Times New Roman"/>
          <w:sz w:val="20"/>
          <w:szCs w:val="20"/>
          <w:lang w:eastAsia="ja-JP"/>
        </w:rPr>
        <w:t xml:space="preserve">the issue is not critical </w:t>
      </w:r>
      <w:r w:rsidR="00E177DB">
        <w:rPr>
          <w:rFonts w:ascii="Times New Roman" w:hAnsi="Times New Roman" w:cs="Times New Roman"/>
          <w:sz w:val="20"/>
          <w:szCs w:val="20"/>
          <w:lang w:eastAsia="ja-JP"/>
        </w:rPr>
        <w:t xml:space="preserve">since the field is the last bit of the </w:t>
      </w:r>
      <w:proofErr w:type="spellStart"/>
      <w:r w:rsidR="00E177DB">
        <w:rPr>
          <w:rFonts w:ascii="Times New Roman" w:hAnsi="Times New Roman" w:cs="Times New Roman"/>
          <w:sz w:val="20"/>
          <w:szCs w:val="20"/>
          <w:lang w:eastAsia="ja-JP"/>
        </w:rPr>
        <w:t>SCell</w:t>
      </w:r>
      <w:proofErr w:type="spellEnd"/>
      <w:r w:rsidR="00E177DB">
        <w:rPr>
          <w:rFonts w:ascii="Times New Roman" w:hAnsi="Times New Roman" w:cs="Times New Roman"/>
          <w:sz w:val="20"/>
          <w:szCs w:val="20"/>
          <w:lang w:eastAsia="ja-JP"/>
        </w:rPr>
        <w:t xml:space="preserve"> dormancy indication for Case 2</w:t>
      </w:r>
      <w:r w:rsidR="00D64300">
        <w:rPr>
          <w:rFonts w:ascii="Times New Roman" w:hAnsi="Times New Roman" w:cs="Times New Roman"/>
          <w:sz w:val="20"/>
          <w:szCs w:val="20"/>
          <w:lang w:eastAsia="ja-JP"/>
        </w:rPr>
        <w:t xml:space="preserve"> and hence is not used unless large number of </w:t>
      </w:r>
      <w:proofErr w:type="spellStart"/>
      <w:r w:rsidR="00D64300">
        <w:rPr>
          <w:rFonts w:ascii="Times New Roman" w:hAnsi="Times New Roman" w:cs="Times New Roman"/>
          <w:sz w:val="20"/>
          <w:szCs w:val="20"/>
          <w:lang w:eastAsia="ja-JP"/>
        </w:rPr>
        <w:t>SCells</w:t>
      </w:r>
      <w:proofErr w:type="spellEnd"/>
      <w:r w:rsidR="00D64300">
        <w:rPr>
          <w:rFonts w:ascii="Times New Roman" w:hAnsi="Times New Roman" w:cs="Times New Roman"/>
          <w:sz w:val="20"/>
          <w:szCs w:val="20"/>
          <w:lang w:eastAsia="ja-JP"/>
        </w:rPr>
        <w:t xml:space="preserve"> is configured</w:t>
      </w:r>
      <w:r w:rsidR="00DA04FA">
        <w:rPr>
          <w:rFonts w:ascii="Times New Roman" w:hAnsi="Times New Roman" w:cs="Times New Roman"/>
          <w:sz w:val="20"/>
          <w:szCs w:val="20"/>
          <w:lang w:eastAsia="ja-JP"/>
        </w:rPr>
        <w:t xml:space="preserve">. </w:t>
      </w:r>
      <w:r w:rsidR="00D64300">
        <w:rPr>
          <w:rFonts w:ascii="Times New Roman" w:hAnsi="Times New Roman" w:cs="Times New Roman"/>
          <w:sz w:val="20"/>
          <w:szCs w:val="20"/>
          <w:lang w:eastAsia="ja-JP"/>
        </w:rPr>
        <w:t xml:space="preserve">If necessary, </w:t>
      </w:r>
      <w:r w:rsidR="00EF66CA">
        <w:rPr>
          <w:rFonts w:ascii="Times New Roman" w:hAnsi="Times New Roman" w:cs="Times New Roman"/>
          <w:sz w:val="20"/>
          <w:szCs w:val="20"/>
          <w:lang w:eastAsia="ja-JP"/>
        </w:rPr>
        <w:t xml:space="preserve">DMRS sequence initialization for all the co-scheduled cell(s) by a DCI format 1_3 with </w:t>
      </w:r>
      <w:proofErr w:type="spellStart"/>
      <w:r w:rsidR="00EF66CA">
        <w:rPr>
          <w:rFonts w:ascii="Times New Roman" w:hAnsi="Times New Roman" w:cs="Times New Roman"/>
          <w:sz w:val="20"/>
          <w:szCs w:val="20"/>
          <w:lang w:eastAsia="ja-JP"/>
        </w:rPr>
        <w:t>SCell</w:t>
      </w:r>
      <w:proofErr w:type="spellEnd"/>
      <w:r w:rsidR="00EF66CA">
        <w:rPr>
          <w:rFonts w:ascii="Times New Roman" w:hAnsi="Times New Roman" w:cs="Times New Roman"/>
          <w:sz w:val="20"/>
          <w:szCs w:val="20"/>
          <w:lang w:eastAsia="ja-JP"/>
        </w:rPr>
        <w:t xml:space="preserve"> dormancy indication Case 2 can be </w:t>
      </w:r>
      <w:r w:rsidR="00AD0BB4">
        <w:rPr>
          <w:rFonts w:ascii="Times New Roman" w:hAnsi="Times New Roman" w:cs="Times New Roman"/>
          <w:sz w:val="20"/>
          <w:szCs w:val="20"/>
          <w:lang w:eastAsia="ja-JP"/>
        </w:rPr>
        <w:t xml:space="preserve">considered as </w:t>
      </w:r>
      <w:r w:rsidR="00EF66CA">
        <w:rPr>
          <w:rFonts w:ascii="Times New Roman" w:hAnsi="Times New Roman" w:cs="Times New Roman"/>
          <w:sz w:val="20"/>
          <w:szCs w:val="20"/>
          <w:lang w:eastAsia="ja-JP"/>
        </w:rPr>
        <w:t>0</w:t>
      </w:r>
      <w:r w:rsidR="00AD0BB4">
        <w:rPr>
          <w:rFonts w:ascii="Times New Roman" w:hAnsi="Times New Roman" w:cs="Times New Roman"/>
          <w:sz w:val="20"/>
          <w:szCs w:val="20"/>
          <w:lang w:eastAsia="ja-JP"/>
        </w:rPr>
        <w:t xml:space="preserve"> when the DCI format 1_3 indicates </w:t>
      </w:r>
      <w:proofErr w:type="spellStart"/>
      <w:r w:rsidR="00AD0BB4">
        <w:rPr>
          <w:rFonts w:ascii="Times New Roman" w:hAnsi="Times New Roman" w:cs="Times New Roman"/>
          <w:sz w:val="20"/>
          <w:szCs w:val="20"/>
          <w:lang w:eastAsia="ja-JP"/>
        </w:rPr>
        <w:t>SCell</w:t>
      </w:r>
      <w:proofErr w:type="spellEnd"/>
      <w:r w:rsidR="00AD0BB4">
        <w:rPr>
          <w:rFonts w:ascii="Times New Roman" w:hAnsi="Times New Roman" w:cs="Times New Roman"/>
          <w:sz w:val="20"/>
          <w:szCs w:val="20"/>
          <w:lang w:eastAsia="ja-JP"/>
        </w:rPr>
        <w:t xml:space="preserve"> dormancy Case 2</w:t>
      </w:r>
      <w:r w:rsidR="00EF66CA">
        <w:rPr>
          <w:rFonts w:ascii="Times New Roman" w:hAnsi="Times New Roman" w:cs="Times New Roman"/>
          <w:sz w:val="20"/>
          <w:szCs w:val="20"/>
          <w:lang w:eastAsia="ja-JP"/>
        </w:rPr>
        <w:t>.</w:t>
      </w:r>
    </w:p>
    <w:p w14:paraId="4AEDA0F7" w14:textId="77777777" w:rsidR="000B30E5" w:rsidRDefault="000B30E5" w:rsidP="00CA6A21">
      <w:pPr>
        <w:jc w:val="both"/>
        <w:rPr>
          <w:rFonts w:ascii="Times New Roman" w:hAnsi="Times New Roman" w:cs="Times New Roman"/>
          <w:sz w:val="20"/>
          <w:szCs w:val="20"/>
          <w:lang w:eastAsia="ja-JP"/>
        </w:rPr>
      </w:pPr>
    </w:p>
    <w:p w14:paraId="4346CD03" w14:textId="2BD8B88B" w:rsidR="00E86567" w:rsidRDefault="00B96247" w:rsidP="00CA6A2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With the ab</w:t>
      </w:r>
      <w:r w:rsidR="00D25337">
        <w:rPr>
          <w:rFonts w:ascii="Times New Roman" w:hAnsi="Times New Roman" w:cs="Times New Roman"/>
          <w:sz w:val="20"/>
          <w:szCs w:val="20"/>
          <w:lang w:eastAsia="ja-JP"/>
        </w:rPr>
        <w:t>ove</w:t>
      </w:r>
      <w:r w:rsidR="00E86567">
        <w:rPr>
          <w:rFonts w:ascii="Times New Roman" w:hAnsi="Times New Roman" w:cs="Times New Roman"/>
          <w:sz w:val="20"/>
          <w:szCs w:val="20"/>
          <w:lang w:eastAsia="ja-JP"/>
        </w:rPr>
        <w:t xml:space="preserve">, </w:t>
      </w:r>
      <w:r w:rsidR="00734F6A">
        <w:rPr>
          <w:rFonts w:ascii="Times New Roman" w:hAnsi="Times New Roman" w:cs="Times New Roman"/>
          <w:sz w:val="20"/>
          <w:szCs w:val="20"/>
          <w:lang w:eastAsia="ja-JP"/>
        </w:rPr>
        <w:t xml:space="preserve">while </w:t>
      </w:r>
      <w:r>
        <w:rPr>
          <w:rFonts w:ascii="Times New Roman" w:hAnsi="Times New Roman" w:cs="Times New Roman"/>
          <w:sz w:val="20"/>
          <w:szCs w:val="20"/>
          <w:lang w:eastAsia="ja-JP"/>
        </w:rPr>
        <w:t xml:space="preserve">a </w:t>
      </w:r>
      <w:r w:rsidR="00E86567">
        <w:rPr>
          <w:rFonts w:ascii="Times New Roman" w:hAnsi="Times New Roman" w:cs="Times New Roman"/>
          <w:sz w:val="20"/>
          <w:szCs w:val="20"/>
          <w:lang w:eastAsia="ja-JP"/>
        </w:rPr>
        <w:t xml:space="preserve">DCI format 1_3 </w:t>
      </w:r>
      <w:r w:rsidR="00D25337">
        <w:rPr>
          <w:rFonts w:ascii="Times New Roman" w:hAnsi="Times New Roman" w:cs="Times New Roman"/>
          <w:sz w:val="20"/>
          <w:szCs w:val="20"/>
          <w:lang w:eastAsia="ja-JP"/>
        </w:rPr>
        <w:t xml:space="preserve">for </w:t>
      </w:r>
      <w:proofErr w:type="spellStart"/>
      <w:r w:rsidR="00D25337">
        <w:rPr>
          <w:rFonts w:ascii="Times New Roman" w:hAnsi="Times New Roman" w:cs="Times New Roman"/>
          <w:sz w:val="20"/>
          <w:szCs w:val="20"/>
          <w:lang w:eastAsia="ja-JP"/>
        </w:rPr>
        <w:t>SCell</w:t>
      </w:r>
      <w:proofErr w:type="spellEnd"/>
      <w:r w:rsidR="00D25337">
        <w:rPr>
          <w:rFonts w:ascii="Times New Roman" w:hAnsi="Times New Roman" w:cs="Times New Roman"/>
          <w:sz w:val="20"/>
          <w:szCs w:val="20"/>
          <w:lang w:eastAsia="ja-JP"/>
        </w:rPr>
        <w:t xml:space="preserve"> dormancy indication Case 2 </w:t>
      </w:r>
      <w:r w:rsidR="00E86567">
        <w:rPr>
          <w:rFonts w:ascii="Times New Roman" w:hAnsi="Times New Roman" w:cs="Times New Roman"/>
          <w:sz w:val="20"/>
          <w:szCs w:val="20"/>
          <w:lang w:eastAsia="ja-JP"/>
        </w:rPr>
        <w:t xml:space="preserve">does not schedule PDSCH on the </w:t>
      </w:r>
      <w:proofErr w:type="spellStart"/>
      <w:r w:rsidR="00E86567">
        <w:rPr>
          <w:rFonts w:ascii="Times New Roman" w:hAnsi="Times New Roman" w:cs="Times New Roman"/>
          <w:sz w:val="20"/>
          <w:szCs w:val="20"/>
          <w:lang w:eastAsia="ja-JP"/>
        </w:rPr>
        <w:t>PCell</w:t>
      </w:r>
      <w:proofErr w:type="spellEnd"/>
      <w:r w:rsidR="00734F6A">
        <w:rPr>
          <w:rFonts w:ascii="Times New Roman" w:hAnsi="Times New Roman" w:cs="Times New Roman"/>
          <w:sz w:val="20"/>
          <w:szCs w:val="20"/>
          <w:lang w:eastAsia="ja-JP"/>
        </w:rPr>
        <w:t xml:space="preserve">, it </w:t>
      </w:r>
      <w:r w:rsidR="00D25337">
        <w:rPr>
          <w:rFonts w:ascii="Times New Roman" w:hAnsi="Times New Roman" w:cs="Times New Roman"/>
          <w:sz w:val="20"/>
          <w:szCs w:val="20"/>
          <w:lang w:eastAsia="ja-JP"/>
        </w:rPr>
        <w:t>is</w:t>
      </w:r>
      <w:r w:rsidR="00734F6A">
        <w:rPr>
          <w:rFonts w:ascii="Times New Roman" w:hAnsi="Times New Roman" w:cs="Times New Roman"/>
          <w:sz w:val="20"/>
          <w:szCs w:val="20"/>
          <w:lang w:eastAsia="ja-JP"/>
        </w:rPr>
        <w:t xml:space="preserve"> possible to schedule PDSCH(s) on </w:t>
      </w:r>
      <w:proofErr w:type="spellStart"/>
      <w:r w:rsidR="00734F6A">
        <w:rPr>
          <w:rFonts w:ascii="Times New Roman" w:hAnsi="Times New Roman" w:cs="Times New Roman"/>
          <w:sz w:val="20"/>
          <w:szCs w:val="20"/>
          <w:lang w:eastAsia="ja-JP"/>
        </w:rPr>
        <w:t>SCell</w:t>
      </w:r>
      <w:proofErr w:type="spellEnd"/>
      <w:r w:rsidR="00734F6A">
        <w:rPr>
          <w:rFonts w:ascii="Times New Roman" w:hAnsi="Times New Roman" w:cs="Times New Roman"/>
          <w:sz w:val="20"/>
          <w:szCs w:val="20"/>
          <w:lang w:eastAsia="ja-JP"/>
        </w:rPr>
        <w:t>(s).</w:t>
      </w:r>
    </w:p>
    <w:p w14:paraId="7032102D" w14:textId="77777777" w:rsidR="00E86567" w:rsidRDefault="00E86567" w:rsidP="00CA6A21">
      <w:pPr>
        <w:jc w:val="both"/>
        <w:rPr>
          <w:rFonts w:ascii="Times New Roman" w:hAnsi="Times New Roman" w:cs="Times New Roman"/>
          <w:sz w:val="20"/>
          <w:szCs w:val="20"/>
          <w:lang w:eastAsia="ja-JP"/>
        </w:rPr>
      </w:pPr>
    </w:p>
    <w:p w14:paraId="18ED6F23" w14:textId="30F75CDD" w:rsidR="00ED18C2" w:rsidRPr="001861D0" w:rsidRDefault="00F84FE6" w:rsidP="009D0C89">
      <w:pPr>
        <w:rPr>
          <w:rFonts w:ascii="Times New Roman" w:hAnsi="Times New Roman" w:cs="Times New Roman"/>
          <w:b/>
          <w:bCs/>
          <w:sz w:val="20"/>
          <w:szCs w:val="20"/>
          <w:u w:val="single"/>
          <w:lang w:eastAsia="ja-JP"/>
        </w:rPr>
      </w:pPr>
      <w:r w:rsidRPr="001861D0">
        <w:rPr>
          <w:rFonts w:ascii="Times New Roman" w:hAnsi="Times New Roman" w:cs="Times New Roman" w:hint="eastAsia"/>
          <w:b/>
          <w:bCs/>
          <w:sz w:val="20"/>
          <w:szCs w:val="20"/>
          <w:u w:val="single"/>
          <w:lang w:eastAsia="ja-JP"/>
        </w:rPr>
        <w:t>P</w:t>
      </w:r>
      <w:r w:rsidRPr="001861D0">
        <w:rPr>
          <w:rFonts w:ascii="Times New Roman" w:hAnsi="Times New Roman" w:cs="Times New Roman"/>
          <w:b/>
          <w:bCs/>
          <w:sz w:val="20"/>
          <w:szCs w:val="20"/>
          <w:u w:val="single"/>
          <w:lang w:eastAsia="ja-JP"/>
        </w:rPr>
        <w:t>roposal 2:</w:t>
      </w:r>
    </w:p>
    <w:p w14:paraId="03338BBD" w14:textId="4C0DE2D9" w:rsidR="00F84FE6" w:rsidRPr="00AB3887" w:rsidRDefault="00F84FE6" w:rsidP="00AB3887">
      <w:pPr>
        <w:pStyle w:val="ListParagraph"/>
        <w:numPr>
          <w:ilvl w:val="0"/>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S</w:t>
      </w:r>
      <w:r w:rsidRPr="00AB3887">
        <w:rPr>
          <w:rFonts w:ascii="Times New Roman" w:hAnsi="Times New Roman" w:cs="Times New Roman"/>
          <w:b/>
          <w:bCs/>
          <w:sz w:val="20"/>
          <w:szCs w:val="20"/>
          <w:lang w:eastAsia="ja-JP"/>
        </w:rPr>
        <w:t xml:space="preserve">upport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dormancy indication Case 1 and Case 2 by a DCI format </w:t>
      </w:r>
      <w:r w:rsidR="00BE06F6" w:rsidRPr="00AB3887">
        <w:rPr>
          <w:rFonts w:ascii="Times New Roman" w:hAnsi="Times New Roman" w:cs="Times New Roman"/>
          <w:b/>
          <w:bCs/>
          <w:sz w:val="20"/>
          <w:szCs w:val="20"/>
          <w:lang w:eastAsia="ja-JP"/>
        </w:rPr>
        <w:t>0_3/</w:t>
      </w:r>
      <w:r w:rsidRPr="00AB3887">
        <w:rPr>
          <w:rFonts w:ascii="Times New Roman" w:hAnsi="Times New Roman" w:cs="Times New Roman"/>
          <w:b/>
          <w:bCs/>
          <w:sz w:val="20"/>
          <w:szCs w:val="20"/>
          <w:lang w:eastAsia="ja-JP"/>
        </w:rPr>
        <w:t>1_3</w:t>
      </w:r>
    </w:p>
    <w:p w14:paraId="44A9CC5F" w14:textId="08F3CD2F" w:rsidR="00F84FE6" w:rsidRPr="00AB3887" w:rsidRDefault="005C02E9" w:rsidP="00AB3887">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lastRenderedPageBreak/>
        <w:t>F</w:t>
      </w:r>
      <w:r w:rsidRPr="00AB3887">
        <w:rPr>
          <w:rFonts w:ascii="Times New Roman" w:hAnsi="Times New Roman" w:cs="Times New Roman"/>
          <w:b/>
          <w:bCs/>
          <w:sz w:val="20"/>
          <w:szCs w:val="20"/>
          <w:lang w:eastAsia="ja-JP"/>
        </w:rPr>
        <w:t>or Case 1:</w:t>
      </w:r>
    </w:p>
    <w:p w14:paraId="19D116AC" w14:textId="58CC7103" w:rsidR="00BC51AB" w:rsidRPr="00AB3887" w:rsidRDefault="005C02E9" w:rsidP="00AB3887">
      <w:pPr>
        <w:pStyle w:val="ListParagraph"/>
        <w:numPr>
          <w:ilvl w:val="2"/>
          <w:numId w:val="9"/>
        </w:numPr>
        <w:ind w:leftChars="0"/>
        <w:jc w:val="both"/>
        <w:rPr>
          <w:rFonts w:ascii="Times New Roman" w:hAnsi="Times New Roman" w:cs="Times New Roman"/>
          <w:b/>
          <w:bCs/>
          <w:sz w:val="20"/>
          <w:szCs w:val="20"/>
          <w:lang w:eastAsia="ja-JP"/>
        </w:rPr>
      </w:pPr>
      <w:proofErr w:type="spellStart"/>
      <w:r w:rsidRPr="00AB3887">
        <w:rPr>
          <w:rFonts w:ascii="Times New Roman" w:hAnsi="Times New Roman" w:cs="Times New Roman" w:hint="eastAsia"/>
          <w:b/>
          <w:bCs/>
          <w:sz w:val="20"/>
          <w:szCs w:val="20"/>
          <w:lang w:eastAsia="ja-JP"/>
        </w:rPr>
        <w:t>S</w:t>
      </w:r>
      <w:r w:rsidRPr="00AB3887">
        <w:rPr>
          <w:rFonts w:ascii="Times New Roman" w:hAnsi="Times New Roman" w:cs="Times New Roman"/>
          <w:b/>
          <w:bCs/>
          <w:sz w:val="20"/>
          <w:szCs w:val="20"/>
          <w:lang w:eastAsia="ja-JP"/>
        </w:rPr>
        <w:t>Cell</w:t>
      </w:r>
      <w:proofErr w:type="spellEnd"/>
      <w:r w:rsidRPr="00AB3887">
        <w:rPr>
          <w:rFonts w:ascii="Times New Roman" w:hAnsi="Times New Roman" w:cs="Times New Roman"/>
          <w:b/>
          <w:bCs/>
          <w:sz w:val="20"/>
          <w:szCs w:val="20"/>
          <w:lang w:eastAsia="ja-JP"/>
        </w:rPr>
        <w:t xml:space="preserve"> dormancy indication field of up to 5 bits is included in the DCI format </w:t>
      </w:r>
      <w:r w:rsidR="00FD6506" w:rsidRPr="00AB3887">
        <w:rPr>
          <w:rFonts w:ascii="Times New Roman" w:hAnsi="Times New Roman" w:cs="Times New Roman"/>
          <w:b/>
          <w:bCs/>
          <w:sz w:val="20"/>
          <w:szCs w:val="20"/>
          <w:lang w:eastAsia="ja-JP"/>
        </w:rPr>
        <w:t>0_3/</w:t>
      </w:r>
      <w:r w:rsidRPr="00AB3887">
        <w:rPr>
          <w:rFonts w:ascii="Times New Roman" w:hAnsi="Times New Roman" w:cs="Times New Roman"/>
          <w:b/>
          <w:bCs/>
          <w:sz w:val="20"/>
          <w:szCs w:val="20"/>
          <w:lang w:eastAsia="ja-JP"/>
        </w:rPr>
        <w:t>1_3</w:t>
      </w:r>
      <w:r w:rsidR="00BC51AB" w:rsidRPr="00AB3887">
        <w:rPr>
          <w:rFonts w:ascii="Times New Roman" w:hAnsi="Times New Roman" w:cs="Times New Roman"/>
          <w:b/>
          <w:bCs/>
          <w:sz w:val="20"/>
          <w:szCs w:val="20"/>
          <w:lang w:eastAsia="ja-JP"/>
        </w:rPr>
        <w:t xml:space="preserve"> monitored on the </w:t>
      </w:r>
      <w:proofErr w:type="spellStart"/>
      <w:r w:rsidR="00BC51AB" w:rsidRPr="00AB3887">
        <w:rPr>
          <w:rFonts w:ascii="Times New Roman" w:hAnsi="Times New Roman" w:cs="Times New Roman"/>
          <w:b/>
          <w:bCs/>
          <w:sz w:val="20"/>
          <w:szCs w:val="20"/>
          <w:lang w:eastAsia="ja-JP"/>
        </w:rPr>
        <w:t>PCell</w:t>
      </w:r>
      <w:proofErr w:type="spellEnd"/>
      <w:r w:rsidR="00BC51AB" w:rsidRPr="00AB3887">
        <w:rPr>
          <w:rFonts w:ascii="Times New Roman" w:hAnsi="Times New Roman" w:cs="Times New Roman"/>
          <w:b/>
          <w:bCs/>
          <w:sz w:val="20"/>
          <w:szCs w:val="20"/>
          <w:lang w:eastAsia="ja-JP"/>
        </w:rPr>
        <w:t xml:space="preserve"> with set-CIF value equal to </w:t>
      </w:r>
      <w:proofErr w:type="gramStart"/>
      <w:r w:rsidR="005B5F1C" w:rsidRPr="00AB3887">
        <w:rPr>
          <w:rFonts w:ascii="Times New Roman" w:hAnsi="Times New Roman" w:cs="Times New Roman"/>
          <w:b/>
          <w:bCs/>
          <w:sz w:val="20"/>
          <w:szCs w:val="20"/>
          <w:lang w:eastAsia="ja-JP"/>
        </w:rPr>
        <w:t>0</w:t>
      </w:r>
      <w:proofErr w:type="gramEnd"/>
    </w:p>
    <w:p w14:paraId="61820477" w14:textId="6FC637DD" w:rsidR="005C02E9" w:rsidRPr="00AB3887" w:rsidRDefault="007F5BAE" w:rsidP="00AB3887">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E</w:t>
      </w:r>
      <w:r w:rsidRPr="00AB3887">
        <w:rPr>
          <w:rFonts w:ascii="Times New Roman" w:hAnsi="Times New Roman" w:cs="Times New Roman"/>
          <w:b/>
          <w:bCs/>
          <w:sz w:val="20"/>
          <w:szCs w:val="20"/>
          <w:lang w:eastAsia="ja-JP"/>
        </w:rPr>
        <w:t xml:space="preserve">ach bit of the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dormancy indication field indicates </w:t>
      </w:r>
      <w:r w:rsidR="00587CE0" w:rsidRPr="00AB3887">
        <w:rPr>
          <w:rFonts w:ascii="Times New Roman" w:hAnsi="Times New Roman" w:cs="Times New Roman"/>
          <w:b/>
          <w:bCs/>
          <w:sz w:val="20"/>
          <w:szCs w:val="20"/>
          <w:lang w:eastAsia="ja-JP"/>
        </w:rPr>
        <w:t xml:space="preserve">dormant BWP for an </w:t>
      </w:r>
      <w:proofErr w:type="spellStart"/>
      <w:r w:rsidR="00587CE0" w:rsidRPr="00AB3887">
        <w:rPr>
          <w:rFonts w:ascii="Times New Roman" w:hAnsi="Times New Roman" w:cs="Times New Roman"/>
          <w:b/>
          <w:bCs/>
          <w:sz w:val="20"/>
          <w:szCs w:val="20"/>
          <w:lang w:eastAsia="ja-JP"/>
        </w:rPr>
        <w:t>SCell</w:t>
      </w:r>
      <w:proofErr w:type="spellEnd"/>
      <w:r w:rsidR="00587CE0" w:rsidRPr="00AB3887">
        <w:rPr>
          <w:rFonts w:ascii="Times New Roman" w:hAnsi="Times New Roman" w:cs="Times New Roman"/>
          <w:b/>
          <w:bCs/>
          <w:sz w:val="20"/>
          <w:szCs w:val="20"/>
          <w:lang w:eastAsia="ja-JP"/>
        </w:rPr>
        <w:t xml:space="preserve"> group, same as for DCI format </w:t>
      </w:r>
      <w:r w:rsidR="00FD6506" w:rsidRPr="00AB3887">
        <w:rPr>
          <w:rFonts w:ascii="Times New Roman" w:hAnsi="Times New Roman" w:cs="Times New Roman"/>
          <w:b/>
          <w:bCs/>
          <w:sz w:val="20"/>
          <w:szCs w:val="20"/>
          <w:lang w:eastAsia="ja-JP"/>
        </w:rPr>
        <w:t>0_1/</w:t>
      </w:r>
      <w:r w:rsidR="00587CE0" w:rsidRPr="00AB3887">
        <w:rPr>
          <w:rFonts w:ascii="Times New Roman" w:hAnsi="Times New Roman" w:cs="Times New Roman"/>
          <w:b/>
          <w:bCs/>
          <w:sz w:val="20"/>
          <w:szCs w:val="20"/>
          <w:lang w:eastAsia="ja-JP"/>
        </w:rPr>
        <w:t>1_</w:t>
      </w:r>
      <w:proofErr w:type="gramStart"/>
      <w:r w:rsidR="00587CE0" w:rsidRPr="00AB3887">
        <w:rPr>
          <w:rFonts w:ascii="Times New Roman" w:hAnsi="Times New Roman" w:cs="Times New Roman"/>
          <w:b/>
          <w:bCs/>
          <w:sz w:val="20"/>
          <w:szCs w:val="20"/>
          <w:lang w:eastAsia="ja-JP"/>
        </w:rPr>
        <w:t>1</w:t>
      </w:r>
      <w:proofErr w:type="gramEnd"/>
    </w:p>
    <w:p w14:paraId="3B840F94" w14:textId="1B22C2E2" w:rsidR="00BC51AB" w:rsidRPr="00AB3887" w:rsidRDefault="00FF555A" w:rsidP="00AB3887">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F</w:t>
      </w:r>
      <w:r w:rsidRPr="00AB3887">
        <w:rPr>
          <w:rFonts w:ascii="Times New Roman" w:hAnsi="Times New Roman" w:cs="Times New Roman"/>
          <w:b/>
          <w:bCs/>
          <w:sz w:val="20"/>
          <w:szCs w:val="20"/>
          <w:lang w:eastAsia="ja-JP"/>
        </w:rPr>
        <w:t>or Case 2:</w:t>
      </w:r>
    </w:p>
    <w:p w14:paraId="1A8259A8" w14:textId="3626E6F1" w:rsidR="00FF555A" w:rsidRPr="00AB3887" w:rsidRDefault="005B5F1C" w:rsidP="00AB3887">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F</w:t>
      </w:r>
      <w:r w:rsidRPr="00AB3887">
        <w:rPr>
          <w:rFonts w:ascii="Times New Roman" w:hAnsi="Times New Roman" w:cs="Times New Roman"/>
          <w:b/>
          <w:bCs/>
          <w:sz w:val="20"/>
          <w:szCs w:val="20"/>
          <w:lang w:eastAsia="ja-JP"/>
        </w:rPr>
        <w:t xml:space="preserve">DRA </w:t>
      </w:r>
      <w:r w:rsidR="009A4C4C" w:rsidRPr="00AB3887">
        <w:rPr>
          <w:rFonts w:ascii="Times New Roman" w:hAnsi="Times New Roman" w:cs="Times New Roman"/>
          <w:b/>
          <w:bCs/>
          <w:sz w:val="20"/>
          <w:szCs w:val="20"/>
          <w:lang w:eastAsia="ja-JP"/>
        </w:rPr>
        <w:t>field</w:t>
      </w:r>
      <w:r w:rsidR="002C084B" w:rsidRPr="00AB3887">
        <w:rPr>
          <w:rFonts w:ascii="Times New Roman" w:hAnsi="Times New Roman" w:cs="Times New Roman"/>
          <w:b/>
          <w:bCs/>
          <w:sz w:val="20"/>
          <w:szCs w:val="20"/>
          <w:lang w:eastAsia="ja-JP"/>
        </w:rPr>
        <w:t xml:space="preserve"> for the </w:t>
      </w:r>
      <w:proofErr w:type="spellStart"/>
      <w:r w:rsidR="002C084B" w:rsidRPr="00AB3887">
        <w:rPr>
          <w:rFonts w:ascii="Times New Roman" w:hAnsi="Times New Roman" w:cs="Times New Roman"/>
          <w:b/>
          <w:bCs/>
          <w:sz w:val="20"/>
          <w:szCs w:val="20"/>
          <w:lang w:eastAsia="ja-JP"/>
        </w:rPr>
        <w:t>PCell</w:t>
      </w:r>
      <w:proofErr w:type="spellEnd"/>
      <w:r w:rsidR="002C084B" w:rsidRPr="00AB3887">
        <w:rPr>
          <w:rFonts w:ascii="Times New Roman" w:hAnsi="Times New Roman" w:cs="Times New Roman"/>
          <w:b/>
          <w:bCs/>
          <w:sz w:val="20"/>
          <w:szCs w:val="20"/>
          <w:lang w:eastAsia="ja-JP"/>
        </w:rPr>
        <w:t xml:space="preserve"> in</w:t>
      </w:r>
      <w:r w:rsidRPr="00AB3887">
        <w:rPr>
          <w:rFonts w:ascii="Times New Roman" w:hAnsi="Times New Roman" w:cs="Times New Roman"/>
          <w:b/>
          <w:bCs/>
          <w:sz w:val="20"/>
          <w:szCs w:val="20"/>
          <w:lang w:eastAsia="ja-JP"/>
        </w:rPr>
        <w:t xml:space="preserve"> the DCI format 1_3 monitored on the </w:t>
      </w:r>
      <w:proofErr w:type="spellStart"/>
      <w:r w:rsidRPr="00AB3887">
        <w:rPr>
          <w:rFonts w:ascii="Times New Roman" w:hAnsi="Times New Roman" w:cs="Times New Roman"/>
          <w:b/>
          <w:bCs/>
          <w:sz w:val="20"/>
          <w:szCs w:val="20"/>
          <w:lang w:eastAsia="ja-JP"/>
        </w:rPr>
        <w:t>PCell</w:t>
      </w:r>
      <w:proofErr w:type="spellEnd"/>
      <w:r w:rsidRPr="00AB3887">
        <w:rPr>
          <w:rFonts w:ascii="Times New Roman" w:hAnsi="Times New Roman" w:cs="Times New Roman"/>
          <w:b/>
          <w:bCs/>
          <w:sz w:val="20"/>
          <w:szCs w:val="20"/>
          <w:lang w:eastAsia="ja-JP"/>
        </w:rPr>
        <w:t xml:space="preserve"> with set-CIF value equal to 0</w:t>
      </w:r>
      <w:r w:rsidR="00D74215" w:rsidRPr="00AB3887">
        <w:rPr>
          <w:rFonts w:ascii="Times New Roman" w:hAnsi="Times New Roman" w:cs="Times New Roman"/>
          <w:b/>
          <w:bCs/>
          <w:sz w:val="20"/>
          <w:szCs w:val="20"/>
          <w:lang w:eastAsia="ja-JP"/>
        </w:rPr>
        <w:t xml:space="preserve"> </w:t>
      </w:r>
      <w:r w:rsidR="009A4C4C" w:rsidRPr="00AB3887">
        <w:rPr>
          <w:rFonts w:ascii="Times New Roman" w:hAnsi="Times New Roman" w:cs="Times New Roman"/>
          <w:b/>
          <w:bCs/>
          <w:sz w:val="20"/>
          <w:szCs w:val="20"/>
          <w:lang w:eastAsia="ja-JP"/>
        </w:rPr>
        <w:t>are</w:t>
      </w:r>
      <w:r w:rsidR="00D74215" w:rsidRPr="00AB3887">
        <w:rPr>
          <w:rFonts w:ascii="Times New Roman" w:hAnsi="Times New Roman" w:cs="Times New Roman"/>
          <w:b/>
          <w:bCs/>
          <w:sz w:val="20"/>
          <w:szCs w:val="20"/>
          <w:lang w:eastAsia="ja-JP"/>
        </w:rPr>
        <w:t xml:space="preserve"> set to:</w:t>
      </w:r>
    </w:p>
    <w:p w14:paraId="14E12D52" w14:textId="4DC542F0" w:rsidR="00D74215" w:rsidRPr="00AB3887" w:rsidRDefault="00D74215"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b/>
          <w:bCs/>
          <w:sz w:val="20"/>
          <w:szCs w:val="20"/>
          <w:lang w:eastAsia="ja-JP"/>
        </w:rPr>
        <w:t>All 0s for RA Type 0</w:t>
      </w:r>
    </w:p>
    <w:p w14:paraId="2B6D5194" w14:textId="4CE05AA9" w:rsidR="00D74215" w:rsidRPr="00AB3887" w:rsidRDefault="00D74215"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1s for RA Type 1</w:t>
      </w:r>
    </w:p>
    <w:p w14:paraId="45C80327" w14:textId="47CD80F5" w:rsidR="00D74215" w:rsidRPr="00AB3887" w:rsidRDefault="009C3962"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0s or 1s for dynamic switching of RA Type</w:t>
      </w:r>
    </w:p>
    <w:p w14:paraId="6E45AD33" w14:textId="4DB067C4" w:rsidR="009C3962" w:rsidRPr="00AB3887" w:rsidRDefault="00E4756A" w:rsidP="00AB3887">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T</w:t>
      </w:r>
      <w:r w:rsidRPr="00AB3887">
        <w:rPr>
          <w:rFonts w:ascii="Times New Roman" w:hAnsi="Times New Roman" w:cs="Times New Roman"/>
          <w:b/>
          <w:bCs/>
          <w:sz w:val="20"/>
          <w:szCs w:val="20"/>
          <w:lang w:eastAsia="ja-JP"/>
        </w:rPr>
        <w:t xml:space="preserve">he </w:t>
      </w:r>
      <w:r w:rsidR="00950B33" w:rsidRPr="00AB3887">
        <w:rPr>
          <w:rFonts w:ascii="Times New Roman" w:hAnsi="Times New Roman" w:cs="Times New Roman"/>
          <w:b/>
          <w:bCs/>
          <w:sz w:val="20"/>
          <w:szCs w:val="20"/>
          <w:lang w:eastAsia="ja-JP"/>
        </w:rPr>
        <w:t xml:space="preserve">sequence of </w:t>
      </w:r>
      <w:r w:rsidRPr="00AB3887">
        <w:rPr>
          <w:rFonts w:ascii="Times New Roman" w:hAnsi="Times New Roman" w:cs="Times New Roman"/>
          <w:b/>
          <w:bCs/>
          <w:sz w:val="20"/>
          <w:szCs w:val="20"/>
          <w:lang w:eastAsia="ja-JP"/>
        </w:rPr>
        <w:t xml:space="preserve">following </w:t>
      </w:r>
      <w:r w:rsidR="00E371E4" w:rsidRPr="00AB3887">
        <w:rPr>
          <w:rFonts w:ascii="Times New Roman" w:hAnsi="Times New Roman" w:cs="Times New Roman"/>
          <w:b/>
          <w:bCs/>
          <w:sz w:val="20"/>
          <w:szCs w:val="20"/>
          <w:lang w:eastAsia="ja-JP"/>
        </w:rPr>
        <w:t>fields</w:t>
      </w:r>
      <w:r w:rsidR="00147DF4" w:rsidRPr="00AB3887">
        <w:rPr>
          <w:rFonts w:ascii="Times New Roman" w:hAnsi="Times New Roman" w:cs="Times New Roman"/>
          <w:b/>
          <w:bCs/>
          <w:sz w:val="20"/>
          <w:szCs w:val="20"/>
          <w:lang w:eastAsia="ja-JP"/>
        </w:rPr>
        <w:t xml:space="preserve"> </w:t>
      </w:r>
      <w:proofErr w:type="gramStart"/>
      <w:r w:rsidR="00B5492D" w:rsidRPr="00AB3887">
        <w:rPr>
          <w:rFonts w:ascii="Times New Roman" w:hAnsi="Times New Roman" w:cs="Times New Roman"/>
          <w:b/>
          <w:bCs/>
          <w:sz w:val="20"/>
          <w:szCs w:val="20"/>
          <w:lang w:eastAsia="ja-JP"/>
        </w:rPr>
        <w:t>are</w:t>
      </w:r>
      <w:proofErr w:type="gramEnd"/>
      <w:r w:rsidRPr="00AB3887">
        <w:rPr>
          <w:rFonts w:ascii="Times New Roman" w:hAnsi="Times New Roman" w:cs="Times New Roman"/>
          <w:b/>
          <w:bCs/>
          <w:sz w:val="20"/>
          <w:szCs w:val="20"/>
          <w:lang w:eastAsia="ja-JP"/>
        </w:rPr>
        <w:t xml:space="preserve"> used </w:t>
      </w:r>
      <w:r w:rsidR="00E371E4" w:rsidRPr="00AB3887">
        <w:rPr>
          <w:rFonts w:ascii="Times New Roman" w:hAnsi="Times New Roman" w:cs="Times New Roman"/>
          <w:b/>
          <w:bCs/>
          <w:sz w:val="20"/>
          <w:szCs w:val="20"/>
          <w:lang w:eastAsia="ja-JP"/>
        </w:rPr>
        <w:t xml:space="preserve">as bit-map for </w:t>
      </w:r>
      <w:proofErr w:type="spellStart"/>
      <w:r w:rsidR="00E371E4" w:rsidRPr="00AB3887">
        <w:rPr>
          <w:rFonts w:ascii="Times New Roman" w:hAnsi="Times New Roman" w:cs="Times New Roman"/>
          <w:b/>
          <w:bCs/>
          <w:sz w:val="20"/>
          <w:szCs w:val="20"/>
          <w:lang w:eastAsia="ja-JP"/>
        </w:rPr>
        <w:t>SCell</w:t>
      </w:r>
      <w:proofErr w:type="spellEnd"/>
      <w:r w:rsidR="00E371E4" w:rsidRPr="00AB3887">
        <w:rPr>
          <w:rFonts w:ascii="Times New Roman" w:hAnsi="Times New Roman" w:cs="Times New Roman"/>
          <w:b/>
          <w:bCs/>
          <w:sz w:val="20"/>
          <w:szCs w:val="20"/>
          <w:lang w:eastAsia="ja-JP"/>
        </w:rPr>
        <w:t xml:space="preserve"> dormancy indication</w:t>
      </w:r>
    </w:p>
    <w:p w14:paraId="7CCD64FD" w14:textId="0B2739F0" w:rsidR="00E371E4" w:rsidRPr="00AB3887" w:rsidRDefault="00AE6D1F"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M</w:t>
      </w:r>
      <w:r w:rsidRPr="00AB3887">
        <w:rPr>
          <w:rFonts w:ascii="Times New Roman" w:hAnsi="Times New Roman" w:cs="Times New Roman"/>
          <w:b/>
          <w:bCs/>
          <w:sz w:val="20"/>
          <w:szCs w:val="20"/>
          <w:lang w:eastAsia="ja-JP"/>
        </w:rPr>
        <w:t>CS for TB1</w:t>
      </w:r>
      <w:r w:rsidR="000650CF" w:rsidRPr="00AB3887">
        <w:rPr>
          <w:rFonts w:ascii="Times New Roman" w:hAnsi="Times New Roman" w:cs="Times New Roman"/>
          <w:b/>
          <w:bCs/>
          <w:sz w:val="20"/>
          <w:szCs w:val="20"/>
          <w:lang w:eastAsia="ja-JP"/>
        </w:rPr>
        <w:t xml:space="preserve"> for the </w:t>
      </w:r>
      <w:proofErr w:type="spellStart"/>
      <w:r w:rsidR="000650CF" w:rsidRPr="00AB3887">
        <w:rPr>
          <w:rFonts w:ascii="Times New Roman" w:hAnsi="Times New Roman" w:cs="Times New Roman"/>
          <w:b/>
          <w:bCs/>
          <w:sz w:val="20"/>
          <w:szCs w:val="20"/>
          <w:lang w:eastAsia="ja-JP"/>
        </w:rPr>
        <w:t>PCell</w:t>
      </w:r>
      <w:proofErr w:type="spellEnd"/>
    </w:p>
    <w:p w14:paraId="533B99A8" w14:textId="76CBC144" w:rsidR="00AE6D1F" w:rsidRPr="00AB3887" w:rsidRDefault="00AE6D1F"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N</w:t>
      </w:r>
      <w:r w:rsidRPr="00AB3887">
        <w:rPr>
          <w:rFonts w:ascii="Times New Roman" w:hAnsi="Times New Roman" w:cs="Times New Roman"/>
          <w:b/>
          <w:bCs/>
          <w:sz w:val="20"/>
          <w:szCs w:val="20"/>
          <w:lang w:eastAsia="ja-JP"/>
        </w:rPr>
        <w:t>DI for TB1</w:t>
      </w:r>
      <w:r w:rsidR="000650CF" w:rsidRPr="00AB3887">
        <w:rPr>
          <w:rFonts w:ascii="Times New Roman" w:hAnsi="Times New Roman" w:cs="Times New Roman"/>
          <w:b/>
          <w:bCs/>
          <w:sz w:val="20"/>
          <w:szCs w:val="20"/>
          <w:lang w:eastAsia="ja-JP"/>
        </w:rPr>
        <w:t xml:space="preserve"> for the </w:t>
      </w:r>
      <w:proofErr w:type="spellStart"/>
      <w:r w:rsidR="000650CF" w:rsidRPr="00AB3887">
        <w:rPr>
          <w:rFonts w:ascii="Times New Roman" w:hAnsi="Times New Roman" w:cs="Times New Roman"/>
          <w:b/>
          <w:bCs/>
          <w:sz w:val="20"/>
          <w:szCs w:val="20"/>
          <w:lang w:eastAsia="ja-JP"/>
        </w:rPr>
        <w:t>PCell</w:t>
      </w:r>
      <w:proofErr w:type="spellEnd"/>
    </w:p>
    <w:p w14:paraId="564C53CC" w14:textId="449912EB" w:rsidR="00AE6D1F" w:rsidRPr="00AB3887" w:rsidRDefault="00AE6D1F"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R</w:t>
      </w:r>
      <w:r w:rsidRPr="00AB3887">
        <w:rPr>
          <w:rFonts w:ascii="Times New Roman" w:hAnsi="Times New Roman" w:cs="Times New Roman"/>
          <w:b/>
          <w:bCs/>
          <w:sz w:val="20"/>
          <w:szCs w:val="20"/>
          <w:lang w:eastAsia="ja-JP"/>
        </w:rPr>
        <w:t>V for TB1</w:t>
      </w:r>
      <w:r w:rsidR="000650CF" w:rsidRPr="00AB3887">
        <w:rPr>
          <w:rFonts w:ascii="Times New Roman" w:hAnsi="Times New Roman" w:cs="Times New Roman"/>
          <w:b/>
          <w:bCs/>
          <w:sz w:val="20"/>
          <w:szCs w:val="20"/>
          <w:lang w:eastAsia="ja-JP"/>
        </w:rPr>
        <w:t xml:space="preserve"> for the </w:t>
      </w:r>
      <w:proofErr w:type="spellStart"/>
      <w:r w:rsidR="000650CF" w:rsidRPr="00AB3887">
        <w:rPr>
          <w:rFonts w:ascii="Times New Roman" w:hAnsi="Times New Roman" w:cs="Times New Roman"/>
          <w:b/>
          <w:bCs/>
          <w:sz w:val="20"/>
          <w:szCs w:val="20"/>
          <w:lang w:eastAsia="ja-JP"/>
        </w:rPr>
        <w:t>PCell</w:t>
      </w:r>
      <w:proofErr w:type="spellEnd"/>
    </w:p>
    <w:p w14:paraId="40F26CFC" w14:textId="7CDD3BDE" w:rsidR="00AE6D1F" w:rsidRPr="00AB3887" w:rsidRDefault="00AE6D1F"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H</w:t>
      </w:r>
      <w:r w:rsidRPr="00AB3887">
        <w:rPr>
          <w:rFonts w:ascii="Times New Roman" w:hAnsi="Times New Roman" w:cs="Times New Roman"/>
          <w:b/>
          <w:bCs/>
          <w:sz w:val="20"/>
          <w:szCs w:val="20"/>
          <w:lang w:eastAsia="ja-JP"/>
        </w:rPr>
        <w:t xml:space="preserve">ARQ process number </w:t>
      </w:r>
      <w:r w:rsidR="000650CF" w:rsidRPr="00AB3887">
        <w:rPr>
          <w:rFonts w:ascii="Times New Roman" w:hAnsi="Times New Roman" w:cs="Times New Roman"/>
          <w:b/>
          <w:bCs/>
          <w:sz w:val="20"/>
          <w:szCs w:val="20"/>
          <w:lang w:eastAsia="ja-JP"/>
        </w:rPr>
        <w:t xml:space="preserve">for the </w:t>
      </w:r>
      <w:proofErr w:type="spellStart"/>
      <w:r w:rsidR="000650CF" w:rsidRPr="00AB3887">
        <w:rPr>
          <w:rFonts w:ascii="Times New Roman" w:hAnsi="Times New Roman" w:cs="Times New Roman"/>
          <w:b/>
          <w:bCs/>
          <w:sz w:val="20"/>
          <w:szCs w:val="20"/>
          <w:lang w:eastAsia="ja-JP"/>
        </w:rPr>
        <w:t>PCell</w:t>
      </w:r>
      <w:proofErr w:type="spellEnd"/>
    </w:p>
    <w:p w14:paraId="23ED2D03" w14:textId="72EB1D44" w:rsidR="00AE6D1F" w:rsidRPr="00AB3887" w:rsidRDefault="008070CA"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ntenna port(s)</w:t>
      </w:r>
      <w:r w:rsidR="00B124ED" w:rsidRPr="00AB3887">
        <w:rPr>
          <w:rFonts w:ascii="Times New Roman" w:hAnsi="Times New Roman" w:cs="Times New Roman"/>
          <w:b/>
          <w:bCs/>
          <w:sz w:val="20"/>
          <w:szCs w:val="20"/>
          <w:lang w:eastAsia="ja-JP"/>
        </w:rPr>
        <w:t xml:space="preserve"> </w:t>
      </w:r>
      <w:r w:rsidR="00ED4EC3" w:rsidRPr="00AB3887">
        <w:rPr>
          <w:rFonts w:ascii="Times New Roman" w:hAnsi="Times New Roman" w:cs="Times New Roman"/>
          <w:b/>
          <w:bCs/>
          <w:sz w:val="20"/>
          <w:szCs w:val="20"/>
          <w:lang w:eastAsia="ja-JP"/>
        </w:rPr>
        <w:t xml:space="preserve">for the </w:t>
      </w:r>
      <w:proofErr w:type="spellStart"/>
      <w:r w:rsidR="00ED4EC3" w:rsidRPr="00AB3887">
        <w:rPr>
          <w:rFonts w:ascii="Times New Roman" w:hAnsi="Times New Roman" w:cs="Times New Roman"/>
          <w:b/>
          <w:bCs/>
          <w:sz w:val="20"/>
          <w:szCs w:val="20"/>
          <w:lang w:eastAsia="ja-JP"/>
        </w:rPr>
        <w:t>PCell</w:t>
      </w:r>
      <w:proofErr w:type="spellEnd"/>
      <w:r w:rsidR="00ED4EC3" w:rsidRPr="00AB3887">
        <w:rPr>
          <w:rFonts w:ascii="Times New Roman" w:hAnsi="Times New Roman" w:cs="Times New Roman"/>
          <w:b/>
          <w:bCs/>
          <w:sz w:val="20"/>
          <w:szCs w:val="20"/>
          <w:lang w:eastAsia="ja-JP"/>
        </w:rPr>
        <w:t xml:space="preserve"> </w:t>
      </w:r>
      <w:r w:rsidR="00D54655">
        <w:rPr>
          <w:rFonts w:ascii="Times New Roman" w:hAnsi="Times New Roman" w:cs="Times New Roman"/>
          <w:b/>
          <w:bCs/>
          <w:sz w:val="20"/>
          <w:szCs w:val="20"/>
          <w:lang w:eastAsia="ja-JP"/>
        </w:rPr>
        <w:t>with</w:t>
      </w:r>
      <w:r w:rsidR="00416E94">
        <w:rPr>
          <w:rFonts w:ascii="Times New Roman" w:hAnsi="Times New Roman" w:cs="Times New Roman"/>
          <w:b/>
          <w:bCs/>
          <w:sz w:val="20"/>
          <w:szCs w:val="20"/>
          <w:lang w:eastAsia="ja-JP"/>
        </w:rPr>
        <w:t xml:space="preserve"> </w:t>
      </w:r>
      <w:r w:rsidR="00ED4EC3" w:rsidRPr="00AB3887">
        <w:rPr>
          <w:rFonts w:ascii="Times New Roman" w:hAnsi="Times New Roman" w:cs="Times New Roman"/>
          <w:b/>
          <w:bCs/>
          <w:sz w:val="20"/>
          <w:szCs w:val="20"/>
          <w:lang w:eastAsia="ja-JP"/>
        </w:rPr>
        <w:t xml:space="preserve">the field </w:t>
      </w:r>
      <w:r w:rsidR="00D54655">
        <w:rPr>
          <w:rFonts w:ascii="Times New Roman" w:hAnsi="Times New Roman" w:cs="Times New Roman"/>
          <w:b/>
          <w:bCs/>
          <w:sz w:val="20"/>
          <w:szCs w:val="20"/>
          <w:lang w:eastAsia="ja-JP"/>
        </w:rPr>
        <w:t>being</w:t>
      </w:r>
      <w:r w:rsidR="00ED4EC3" w:rsidRPr="00AB3887">
        <w:rPr>
          <w:rFonts w:ascii="Times New Roman" w:hAnsi="Times New Roman" w:cs="Times New Roman"/>
          <w:b/>
          <w:bCs/>
          <w:sz w:val="20"/>
          <w:szCs w:val="20"/>
          <w:lang w:eastAsia="ja-JP"/>
        </w:rPr>
        <w:t xml:space="preserve"> configured as Type-2</w:t>
      </w:r>
    </w:p>
    <w:p w14:paraId="4CDDF8AD" w14:textId="2F8EB203" w:rsidR="00147DF4" w:rsidRDefault="00147DF4" w:rsidP="00AB3887">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D</w:t>
      </w:r>
      <w:r w:rsidRPr="00AB3887">
        <w:rPr>
          <w:rFonts w:ascii="Times New Roman" w:hAnsi="Times New Roman" w:cs="Times New Roman"/>
          <w:b/>
          <w:bCs/>
          <w:sz w:val="20"/>
          <w:szCs w:val="20"/>
          <w:lang w:eastAsia="ja-JP"/>
        </w:rPr>
        <w:t>MRS sequence initialization</w:t>
      </w:r>
    </w:p>
    <w:p w14:paraId="1510B82B" w14:textId="4E9B8FA0" w:rsidR="00EF28AC" w:rsidRPr="00AB3887" w:rsidRDefault="00EF28AC" w:rsidP="00EF28AC">
      <w:pPr>
        <w:pStyle w:val="ListParagraph"/>
        <w:numPr>
          <w:ilvl w:val="2"/>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N</w:t>
      </w:r>
      <w:r>
        <w:rPr>
          <w:rFonts w:ascii="Times New Roman" w:hAnsi="Times New Roman" w:cs="Times New Roman"/>
          <w:b/>
          <w:bCs/>
          <w:sz w:val="20"/>
          <w:szCs w:val="20"/>
          <w:lang w:eastAsia="ja-JP"/>
        </w:rPr>
        <w:t xml:space="preserve">ote: the DCI format 1_3 for Case 2 </w:t>
      </w:r>
      <w:proofErr w:type="spellStart"/>
      <w:r>
        <w:rPr>
          <w:rFonts w:ascii="Times New Roman" w:hAnsi="Times New Roman" w:cs="Times New Roman"/>
          <w:b/>
          <w:bCs/>
          <w:sz w:val="20"/>
          <w:szCs w:val="20"/>
          <w:lang w:eastAsia="ja-JP"/>
        </w:rPr>
        <w:t>SCell</w:t>
      </w:r>
      <w:proofErr w:type="spellEnd"/>
      <w:r>
        <w:rPr>
          <w:rFonts w:ascii="Times New Roman" w:hAnsi="Times New Roman" w:cs="Times New Roman"/>
          <w:b/>
          <w:bCs/>
          <w:sz w:val="20"/>
          <w:szCs w:val="20"/>
          <w:lang w:eastAsia="ja-JP"/>
        </w:rPr>
        <w:t xml:space="preserve"> dormancy indication can schedule PDSCH(s) on </w:t>
      </w:r>
      <w:proofErr w:type="spellStart"/>
      <w:r>
        <w:rPr>
          <w:rFonts w:ascii="Times New Roman" w:hAnsi="Times New Roman" w:cs="Times New Roman"/>
          <w:b/>
          <w:bCs/>
          <w:sz w:val="20"/>
          <w:szCs w:val="20"/>
          <w:lang w:eastAsia="ja-JP"/>
        </w:rPr>
        <w:t>SCell</w:t>
      </w:r>
      <w:proofErr w:type="spellEnd"/>
      <w:r>
        <w:rPr>
          <w:rFonts w:ascii="Times New Roman" w:hAnsi="Times New Roman" w:cs="Times New Roman"/>
          <w:b/>
          <w:bCs/>
          <w:sz w:val="20"/>
          <w:szCs w:val="20"/>
          <w:lang w:eastAsia="ja-JP"/>
        </w:rPr>
        <w:t>(s)</w:t>
      </w:r>
    </w:p>
    <w:p w14:paraId="27C53DC8" w14:textId="77777777" w:rsidR="00D440C0" w:rsidRDefault="00D440C0" w:rsidP="009D0C89">
      <w:pPr>
        <w:rPr>
          <w:rFonts w:ascii="Times New Roman" w:hAnsi="Times New Roman" w:cs="Times New Roman"/>
          <w:sz w:val="20"/>
          <w:szCs w:val="20"/>
          <w:lang w:eastAsia="ja-JP"/>
        </w:rPr>
      </w:pPr>
    </w:p>
    <w:p w14:paraId="20A9424C" w14:textId="77777777" w:rsidR="009C0DEB" w:rsidRDefault="009C0DEB" w:rsidP="009D0C89">
      <w:pPr>
        <w:rPr>
          <w:rFonts w:ascii="Times New Roman" w:hAnsi="Times New Roman" w:cs="Times New Roman"/>
          <w:sz w:val="20"/>
          <w:szCs w:val="20"/>
          <w:lang w:eastAsia="ja-JP"/>
        </w:rPr>
      </w:pPr>
    </w:p>
    <w:p w14:paraId="395026D7" w14:textId="24FDD1EF" w:rsidR="00BB5467"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2.3</w:t>
      </w:r>
      <w:r>
        <w:rPr>
          <w:rFonts w:ascii="Times New Roman" w:hAnsi="Times New Roman" w:cs="Times New Roman"/>
          <w:b/>
          <w:lang w:eastAsia="ja-JP"/>
        </w:rPr>
        <w:tab/>
      </w:r>
      <w:r w:rsidR="00BB5467" w:rsidRPr="008053BF">
        <w:rPr>
          <w:rFonts w:ascii="Times New Roman" w:hAnsi="Times New Roman" w:cs="Times New Roman"/>
          <w:b/>
          <w:lang w:eastAsia="ja-JP"/>
        </w:rPr>
        <w:t>Minimum scheduling offset indication by DCI format 0_3/1_3</w:t>
      </w:r>
    </w:p>
    <w:p w14:paraId="502B297E" w14:textId="74292F45" w:rsidR="00BB5467" w:rsidRDefault="001C5B60" w:rsidP="009D0C89">
      <w:pPr>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e think the TP proposed in R1-2306790 is quite straightforward and should be adopted.</w:t>
      </w:r>
    </w:p>
    <w:p w14:paraId="55AD4B28" w14:textId="77777777" w:rsidR="009C0DEB" w:rsidRPr="00452702" w:rsidRDefault="009C0DEB" w:rsidP="009D0C89">
      <w:pPr>
        <w:rPr>
          <w:rFonts w:ascii="Times New Roman" w:hAnsi="Times New Roman" w:cs="Times New Roman"/>
          <w:sz w:val="20"/>
          <w:szCs w:val="20"/>
          <w:lang w:eastAsia="ja-JP"/>
        </w:rPr>
      </w:pPr>
    </w:p>
    <w:p w14:paraId="0AD06B72" w14:textId="74788FA2" w:rsidR="00731B9E" w:rsidRPr="009C0DEB" w:rsidRDefault="00E43624" w:rsidP="009D0C89">
      <w:pPr>
        <w:rPr>
          <w:rFonts w:ascii="Times New Roman" w:hAnsi="Times New Roman" w:cs="Times New Roman"/>
          <w:b/>
          <w:bCs/>
          <w:sz w:val="20"/>
          <w:szCs w:val="20"/>
          <w:u w:val="single"/>
          <w:lang w:eastAsia="ja-JP"/>
        </w:rPr>
      </w:pPr>
      <w:r w:rsidRPr="009C0DEB">
        <w:rPr>
          <w:rFonts w:ascii="Times New Roman" w:hAnsi="Times New Roman" w:cs="Times New Roman" w:hint="eastAsia"/>
          <w:b/>
          <w:bCs/>
          <w:sz w:val="20"/>
          <w:szCs w:val="20"/>
          <w:u w:val="single"/>
          <w:lang w:eastAsia="ja-JP"/>
        </w:rPr>
        <w:t>P</w:t>
      </w:r>
      <w:r w:rsidRPr="009C0DEB">
        <w:rPr>
          <w:rFonts w:ascii="Times New Roman" w:hAnsi="Times New Roman" w:cs="Times New Roman"/>
          <w:b/>
          <w:bCs/>
          <w:sz w:val="20"/>
          <w:szCs w:val="20"/>
          <w:u w:val="single"/>
          <w:lang w:eastAsia="ja-JP"/>
        </w:rPr>
        <w:t>roposal 3:</w:t>
      </w:r>
    </w:p>
    <w:p w14:paraId="5B6F47BF" w14:textId="3B9C1376" w:rsidR="00E43624" w:rsidRPr="009C0DEB" w:rsidRDefault="00E43624" w:rsidP="009C0DEB">
      <w:pPr>
        <w:pStyle w:val="ListParagraph"/>
        <w:numPr>
          <w:ilvl w:val="0"/>
          <w:numId w:val="9"/>
        </w:numPr>
        <w:ind w:leftChars="0"/>
        <w:jc w:val="both"/>
        <w:rPr>
          <w:rFonts w:ascii="Times New Roman" w:hAnsi="Times New Roman" w:cs="Times New Roman"/>
          <w:b/>
          <w:bCs/>
          <w:sz w:val="20"/>
          <w:szCs w:val="20"/>
          <w:lang w:eastAsia="ja-JP"/>
        </w:rPr>
      </w:pPr>
      <w:r w:rsidRPr="009C0DEB">
        <w:rPr>
          <w:rFonts w:ascii="Times New Roman" w:hAnsi="Times New Roman" w:cs="Times New Roman" w:hint="eastAsia"/>
          <w:b/>
          <w:bCs/>
          <w:sz w:val="20"/>
          <w:szCs w:val="20"/>
          <w:lang w:eastAsia="ja-JP"/>
        </w:rPr>
        <w:t>M</w:t>
      </w:r>
      <w:r w:rsidRPr="009C0DEB">
        <w:rPr>
          <w:rFonts w:ascii="Times New Roman" w:hAnsi="Times New Roman" w:cs="Times New Roman"/>
          <w:b/>
          <w:bCs/>
          <w:sz w:val="20"/>
          <w:szCs w:val="20"/>
          <w:lang w:eastAsia="ja-JP"/>
        </w:rPr>
        <w:t xml:space="preserve">inimum scheduling offset indicator is Type-1A and is applicable to all the cells in the </w:t>
      </w:r>
      <w:proofErr w:type="gramStart"/>
      <w:r w:rsidRPr="009C0DEB">
        <w:rPr>
          <w:rFonts w:ascii="Times New Roman" w:hAnsi="Times New Roman" w:cs="Times New Roman"/>
          <w:b/>
          <w:bCs/>
          <w:sz w:val="20"/>
          <w:szCs w:val="20"/>
          <w:lang w:eastAsia="ja-JP"/>
        </w:rPr>
        <w:t>set</w:t>
      </w:r>
      <w:proofErr w:type="gramEnd"/>
    </w:p>
    <w:p w14:paraId="32BEFBE4" w14:textId="22355FDE" w:rsidR="00E43624" w:rsidRPr="009C0DEB" w:rsidRDefault="009B7061" w:rsidP="009C0DEB">
      <w:pPr>
        <w:pStyle w:val="ListParagraph"/>
        <w:numPr>
          <w:ilvl w:val="1"/>
          <w:numId w:val="9"/>
        </w:numPr>
        <w:ind w:leftChars="0"/>
        <w:jc w:val="both"/>
        <w:rPr>
          <w:rFonts w:ascii="Times New Roman" w:hAnsi="Times New Roman" w:cs="Times New Roman"/>
          <w:b/>
          <w:bCs/>
          <w:sz w:val="20"/>
          <w:szCs w:val="20"/>
          <w:lang w:eastAsia="ja-JP"/>
        </w:rPr>
      </w:pPr>
      <w:r w:rsidRPr="009C0DEB">
        <w:rPr>
          <w:rFonts w:ascii="Times New Roman" w:hAnsi="Times New Roman" w:cs="Times New Roman" w:hint="eastAsia"/>
          <w:b/>
          <w:bCs/>
          <w:sz w:val="20"/>
          <w:szCs w:val="20"/>
          <w:lang w:eastAsia="ja-JP"/>
        </w:rPr>
        <w:t>Adopt</w:t>
      </w:r>
      <w:r w:rsidRPr="009C0DEB">
        <w:rPr>
          <w:rFonts w:ascii="Times New Roman" w:hAnsi="Times New Roman" w:cs="Times New Roman"/>
          <w:b/>
          <w:bCs/>
          <w:sz w:val="20"/>
          <w:szCs w:val="20"/>
          <w:lang w:eastAsia="ja-JP"/>
        </w:rPr>
        <w:t xml:space="preserve"> TP in </w:t>
      </w:r>
      <w:r w:rsidR="000E5AF5">
        <w:rPr>
          <w:rFonts w:ascii="Times New Roman" w:hAnsi="Times New Roman" w:cs="Times New Roman"/>
          <w:b/>
          <w:bCs/>
          <w:sz w:val="20"/>
          <w:szCs w:val="20"/>
          <w:lang w:eastAsia="ja-JP"/>
        </w:rPr>
        <w:t>[1]</w:t>
      </w:r>
    </w:p>
    <w:p w14:paraId="4CF32057" w14:textId="77777777" w:rsidR="009B7061" w:rsidRDefault="009B7061" w:rsidP="009B7061">
      <w:pPr>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060"/>
      </w:tblGrid>
      <w:tr w:rsidR="00BA5BCF" w:rsidRPr="00C54187" w14:paraId="32BCF6AD" w14:textId="77777777" w:rsidTr="002379B1">
        <w:tc>
          <w:tcPr>
            <w:tcW w:w="9060" w:type="dxa"/>
          </w:tcPr>
          <w:p w14:paraId="7D5D3EE6" w14:textId="77777777" w:rsidR="00BA5BCF" w:rsidRPr="00C54187" w:rsidRDefault="00BA5BCF" w:rsidP="002379B1">
            <w:pPr>
              <w:pStyle w:val="BodyText"/>
              <w:spacing w:before="120"/>
              <w:jc w:val="center"/>
              <w:rPr>
                <w:rFonts w:eastAsiaTheme="minorEastAsia"/>
                <w:b/>
                <w:bCs/>
                <w:szCs w:val="20"/>
                <w:u w:val="single"/>
                <w:lang w:eastAsia="zh-CN"/>
              </w:rPr>
            </w:pPr>
            <w:r w:rsidRPr="00C54187">
              <w:rPr>
                <w:rFonts w:eastAsiaTheme="minorEastAsia"/>
                <w:b/>
                <w:bCs/>
                <w:szCs w:val="20"/>
                <w:u w:val="single"/>
                <w:lang w:eastAsia="zh-CN"/>
              </w:rPr>
              <w:t>*****TP for 212*****</w:t>
            </w:r>
          </w:p>
          <w:p w14:paraId="7D430B8A" w14:textId="77777777" w:rsidR="00BA5BCF" w:rsidRPr="00C54187" w:rsidRDefault="00BA5BCF" w:rsidP="002379B1">
            <w:pPr>
              <w:pStyle w:val="BodyText"/>
              <w:spacing w:before="120"/>
              <w:jc w:val="left"/>
              <w:rPr>
                <w:rFonts w:eastAsiaTheme="minorEastAsia"/>
                <w:b/>
                <w:bCs/>
                <w:szCs w:val="20"/>
                <w:lang w:eastAsia="zh-CN"/>
              </w:rPr>
            </w:pPr>
            <w:r w:rsidRPr="00C54187">
              <w:rPr>
                <w:rFonts w:eastAsiaTheme="minorEastAsia"/>
                <w:b/>
                <w:bCs/>
                <w:szCs w:val="20"/>
                <w:lang w:eastAsia="zh-CN"/>
              </w:rPr>
              <w:t>7.3.1.1.4</w:t>
            </w:r>
            <w:r w:rsidRPr="00C54187">
              <w:rPr>
                <w:rFonts w:eastAsiaTheme="minorEastAsia"/>
                <w:b/>
                <w:bCs/>
                <w:szCs w:val="20"/>
                <w:lang w:eastAsia="zh-CN"/>
              </w:rPr>
              <w:tab/>
              <w:t>Format 0_3</w:t>
            </w:r>
          </w:p>
          <w:p w14:paraId="101EB56E" w14:textId="77777777" w:rsidR="00BA5BCF" w:rsidRPr="00C54187" w:rsidRDefault="00BA5BCF" w:rsidP="002379B1">
            <w:pPr>
              <w:pStyle w:val="B1"/>
              <w:spacing w:before="120" w:after="120"/>
              <w:rPr>
                <w:rFonts w:eastAsia="DengXian"/>
                <w:lang w:eastAsia="zh-CN"/>
              </w:rPr>
            </w:pPr>
            <w:bookmarkStart w:id="23" w:name="OLE_LINK28"/>
            <w:r w:rsidRPr="00C54187">
              <w:rPr>
                <w:rFonts w:eastAsia="DengXian"/>
                <w:lang w:eastAsia="zh-CN"/>
              </w:rPr>
              <w:t>-</w:t>
            </w:r>
            <w:r w:rsidRPr="00C54187">
              <w:rPr>
                <w:rFonts w:eastAsia="DengXian"/>
                <w:lang w:eastAsia="zh-CN"/>
              </w:rPr>
              <w:tab/>
              <w:t xml:space="preserve">Minimum applicable scheduling offset indicator </w:t>
            </w:r>
            <w:r w:rsidRPr="00C54187">
              <w:rPr>
                <w:rFonts w:eastAsia="DengXian"/>
              </w:rPr>
              <w:t xml:space="preserve">– </w:t>
            </w:r>
            <w:r w:rsidRPr="00C54187">
              <w:rPr>
                <w:rFonts w:eastAsia="DengXian"/>
                <w:lang w:eastAsia="zh-CN"/>
              </w:rPr>
              <w:t xml:space="preserve">0 or 1 bit </w:t>
            </w:r>
          </w:p>
          <w:p w14:paraId="05230007" w14:textId="77777777" w:rsidR="00BA5BCF" w:rsidRPr="00C54187" w:rsidRDefault="00BA5BCF" w:rsidP="002379B1">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minimumSchedulingOffsetK0DCI-0-3</w:t>
            </w:r>
            <w:r w:rsidRPr="00C54187">
              <w:rPr>
                <w:lang w:eastAsia="zh-CN"/>
              </w:rPr>
              <w:t xml:space="preserve"> is not </w:t>
            </w:r>
            <w:proofErr w:type="gramStart"/>
            <w:r w:rsidRPr="00C54187">
              <w:rPr>
                <w:lang w:eastAsia="zh-CN"/>
              </w:rPr>
              <w:t>configured;</w:t>
            </w:r>
            <w:proofErr w:type="gramEnd"/>
          </w:p>
          <w:p w14:paraId="2AC4AF76" w14:textId="77777777" w:rsidR="00BA5BCF" w:rsidRPr="00C54187" w:rsidRDefault="00BA5BCF" w:rsidP="002379B1">
            <w:pPr>
              <w:pStyle w:val="B2"/>
              <w:spacing w:before="120" w:after="120"/>
              <w:rPr>
                <w:color w:val="FF0000"/>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color w:val="FF0000"/>
                <w:lang w:eastAsia="zh-CN"/>
              </w:rPr>
              <w:t xml:space="preserve">, the </w:t>
            </w:r>
            <w:proofErr w:type="gramStart"/>
            <w:r w:rsidRPr="00C54187">
              <w:rPr>
                <w:color w:val="FF0000"/>
                <w:lang w:eastAsia="zh-CN"/>
              </w:rPr>
              <w:t>1 bit</w:t>
            </w:r>
            <w:proofErr w:type="gramEnd"/>
            <w:r w:rsidRPr="00C54187">
              <w:rPr>
                <w:color w:val="FF0000"/>
                <w:lang w:eastAsia="zh-CN"/>
              </w:rPr>
              <w:t xml:space="preserve"> indication is used to determine the minimum applicable K2 for the active UL BWP and the minimum applicable K0 value for the active DL BWP for each scheduled cell, if configured respectively, according to Table 7.3.1.1.2-33. If the minimum applicable K0 is indicated, the minimum applicable value of the aperiodic CSI-RS triggering offset for an active DL BWP shall be the same as the minimum applicable K0 value.</w:t>
            </w:r>
          </w:p>
          <w:p w14:paraId="568C0E11" w14:textId="77777777" w:rsidR="00BA5BCF" w:rsidRPr="00C54187" w:rsidRDefault="00BA5BCF" w:rsidP="002379B1">
            <w:pPr>
              <w:pStyle w:val="B2"/>
              <w:tabs>
                <w:tab w:val="left" w:pos="1625"/>
              </w:tabs>
              <w:spacing w:before="120" w:after="120"/>
              <w:ind w:left="0" w:firstLine="0"/>
              <w:rPr>
                <w:b/>
                <w:bCs/>
                <w:lang w:eastAsia="zh-CN"/>
              </w:rPr>
            </w:pPr>
            <w:r w:rsidRPr="00C54187">
              <w:rPr>
                <w:b/>
                <w:bCs/>
                <w:lang w:eastAsia="zh-CN"/>
              </w:rPr>
              <w:t>7.3.1.2.4 Format 1_3</w:t>
            </w:r>
          </w:p>
          <w:bookmarkEnd w:id="23"/>
          <w:p w14:paraId="560497F6" w14:textId="77777777" w:rsidR="00BA5BCF" w:rsidRPr="00C54187" w:rsidRDefault="00BA5BCF" w:rsidP="002379B1">
            <w:pPr>
              <w:pStyle w:val="B1"/>
              <w:spacing w:before="120" w:after="120"/>
              <w:rPr>
                <w:rFonts w:eastAsia="DengXian"/>
                <w:lang w:eastAsia="zh-CN"/>
              </w:rPr>
            </w:pPr>
            <w:r w:rsidRPr="00C54187">
              <w:rPr>
                <w:rFonts w:eastAsia="DengXian"/>
                <w:lang w:eastAsia="zh-CN"/>
              </w:rPr>
              <w:t>-</w:t>
            </w:r>
            <w:r w:rsidRPr="00C54187">
              <w:rPr>
                <w:rFonts w:eastAsia="DengXian"/>
                <w:lang w:eastAsia="zh-CN"/>
              </w:rPr>
              <w:tab/>
              <w:t xml:space="preserve">Minimum applicable scheduling offset indicator </w:t>
            </w:r>
            <w:r w:rsidRPr="00C54187">
              <w:rPr>
                <w:rFonts w:eastAsia="DengXian"/>
              </w:rPr>
              <w:t xml:space="preserve">– </w:t>
            </w:r>
            <w:r w:rsidRPr="00C54187">
              <w:rPr>
                <w:rFonts w:eastAsia="DengXian"/>
                <w:lang w:eastAsia="zh-CN"/>
              </w:rPr>
              <w:t xml:space="preserve">0 or 1 bit </w:t>
            </w:r>
          </w:p>
          <w:p w14:paraId="0946A6E4" w14:textId="77777777" w:rsidR="00BA5BCF" w:rsidRPr="00C54187" w:rsidRDefault="00BA5BCF" w:rsidP="002379B1">
            <w:pPr>
              <w:pStyle w:val="B2"/>
              <w:spacing w:before="120" w:after="120"/>
              <w:rPr>
                <w:lang w:eastAsia="zh-CN"/>
              </w:rPr>
            </w:pPr>
            <w:r w:rsidRPr="00C54187">
              <w:rPr>
                <w:lang w:eastAsia="zh-CN"/>
              </w:rPr>
              <w:t>-</w:t>
            </w:r>
            <w:r w:rsidRPr="00C54187">
              <w:rPr>
                <w:lang w:eastAsia="zh-CN"/>
              </w:rPr>
              <w:tab/>
              <w:t xml:space="preserve">0 bit if higher layer parameter </w:t>
            </w:r>
            <w:r w:rsidRPr="00C54187">
              <w:rPr>
                <w:i/>
                <w:lang w:eastAsia="zh-CN"/>
              </w:rPr>
              <w:t>minimumSchedulingOffsetK0DCI-1-3</w:t>
            </w:r>
            <w:r w:rsidRPr="00C54187">
              <w:rPr>
                <w:lang w:eastAsia="zh-CN"/>
              </w:rPr>
              <w:t xml:space="preserve"> is not </w:t>
            </w:r>
            <w:proofErr w:type="gramStart"/>
            <w:r w:rsidRPr="00C54187">
              <w:rPr>
                <w:lang w:eastAsia="zh-CN"/>
              </w:rPr>
              <w:t>configured;</w:t>
            </w:r>
            <w:proofErr w:type="gramEnd"/>
          </w:p>
          <w:p w14:paraId="767D293B" w14:textId="77777777" w:rsidR="00BA5BCF" w:rsidRPr="00C54187" w:rsidRDefault="00BA5BCF" w:rsidP="002379B1">
            <w:pPr>
              <w:pStyle w:val="B2"/>
              <w:spacing w:before="120" w:after="120"/>
              <w:rPr>
                <w:lang w:eastAsia="zh-CN"/>
              </w:rPr>
            </w:pPr>
            <w:r w:rsidRPr="00C54187">
              <w:rPr>
                <w:lang w:eastAsia="zh-CN"/>
              </w:rPr>
              <w:t>-</w:t>
            </w:r>
            <w:r w:rsidRPr="00C54187">
              <w:rPr>
                <w:lang w:eastAsia="zh-CN"/>
              </w:rPr>
              <w:tab/>
            </w:r>
            <w:r w:rsidRPr="00C54187">
              <w:rPr>
                <w:strike/>
                <w:color w:val="FF0000"/>
                <w:lang w:eastAsia="zh-CN"/>
              </w:rPr>
              <w:t>x</w:t>
            </w:r>
            <w:r w:rsidRPr="00C54187">
              <w:rPr>
                <w:lang w:eastAsia="zh-CN"/>
              </w:rPr>
              <w:t xml:space="preserve"> </w:t>
            </w:r>
            <w:r w:rsidRPr="00C54187">
              <w:rPr>
                <w:color w:val="FF0000"/>
                <w:lang w:eastAsia="zh-CN"/>
              </w:rPr>
              <w:t>1</w:t>
            </w:r>
            <w:r w:rsidRPr="00C54187">
              <w:rPr>
                <w:lang w:eastAsia="zh-CN"/>
              </w:rPr>
              <w:t xml:space="preserve"> bits otherwise</w:t>
            </w:r>
            <w:r w:rsidRPr="00C54187">
              <w:rPr>
                <w:color w:val="FF0000"/>
                <w:lang w:eastAsia="zh-CN"/>
              </w:rPr>
              <w:t xml:space="preserve">, the </w:t>
            </w:r>
            <w:proofErr w:type="gramStart"/>
            <w:r w:rsidRPr="00C54187">
              <w:rPr>
                <w:color w:val="FF0000"/>
                <w:lang w:eastAsia="zh-CN"/>
              </w:rPr>
              <w:t>1 bit</w:t>
            </w:r>
            <w:proofErr w:type="gramEnd"/>
            <w:r w:rsidRPr="00C54187">
              <w:rPr>
                <w:color w:val="FF0000"/>
                <w:lang w:eastAsia="zh-CN"/>
              </w:rPr>
              <w:t xml:space="preserve"> indication is used to determine the minimum applicable K0 for the active DL BWP and the minimum applicable K2 value for the active UL BWP for each scheduled cell, if configured respectively, according to Table 7.3.1.1.2-33. If the minimum applicable K0 is indicated, the minimum applicable value of the aperiodic CSI-RS triggering offset for an active DL BWP shall be the same as the minimum applicable K0 value</w:t>
            </w:r>
            <w:r w:rsidRPr="00C54187">
              <w:rPr>
                <w:lang w:eastAsia="zh-CN"/>
              </w:rPr>
              <w:t xml:space="preserve">. </w:t>
            </w:r>
          </w:p>
          <w:p w14:paraId="3AA3A350" w14:textId="77777777" w:rsidR="00BA5BCF" w:rsidRPr="00C54187" w:rsidRDefault="00BA5BCF" w:rsidP="002379B1">
            <w:pPr>
              <w:pStyle w:val="BodyText"/>
              <w:spacing w:before="120"/>
              <w:jc w:val="center"/>
              <w:rPr>
                <w:rFonts w:eastAsiaTheme="minorEastAsia"/>
                <w:b/>
                <w:bCs/>
                <w:szCs w:val="20"/>
                <w:u w:val="single"/>
                <w:lang w:eastAsia="zh-CN"/>
              </w:rPr>
            </w:pPr>
            <w:r w:rsidRPr="00C54187">
              <w:rPr>
                <w:rFonts w:eastAsiaTheme="minorEastAsia"/>
                <w:b/>
                <w:bCs/>
                <w:szCs w:val="20"/>
                <w:u w:val="single"/>
                <w:lang w:eastAsia="zh-CN"/>
              </w:rPr>
              <w:lastRenderedPageBreak/>
              <w:t>*****TP for 212 ends*****</w:t>
            </w:r>
          </w:p>
        </w:tc>
      </w:tr>
    </w:tbl>
    <w:p w14:paraId="7D5F3FAD" w14:textId="77777777" w:rsidR="00BA5BCF" w:rsidRDefault="00BA5BCF" w:rsidP="009B7061">
      <w:pPr>
        <w:rPr>
          <w:rFonts w:ascii="Times New Roman" w:hAnsi="Times New Roman" w:cs="Times New Roman"/>
          <w:sz w:val="20"/>
          <w:szCs w:val="20"/>
          <w:lang w:eastAsia="ja-JP"/>
        </w:rPr>
      </w:pPr>
    </w:p>
    <w:p w14:paraId="03D450EE" w14:textId="77777777" w:rsidR="00F5152A" w:rsidRDefault="00F5152A" w:rsidP="009B7061">
      <w:pPr>
        <w:rPr>
          <w:rFonts w:ascii="Times New Roman" w:hAnsi="Times New Roman" w:cs="Times New Roman"/>
          <w:sz w:val="20"/>
          <w:szCs w:val="20"/>
          <w:lang w:eastAsia="ja-JP"/>
        </w:rPr>
      </w:pPr>
    </w:p>
    <w:p w14:paraId="5191A1A9" w14:textId="7E73239F" w:rsidR="001C5B60"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2.4</w:t>
      </w:r>
      <w:r>
        <w:rPr>
          <w:rFonts w:ascii="Times New Roman" w:hAnsi="Times New Roman" w:cs="Times New Roman"/>
          <w:b/>
          <w:lang w:eastAsia="ja-JP"/>
        </w:rPr>
        <w:tab/>
      </w:r>
      <w:r w:rsidR="001C5B60" w:rsidRPr="008053BF">
        <w:rPr>
          <w:rFonts w:ascii="Times New Roman" w:hAnsi="Times New Roman" w:cs="Times New Roman"/>
          <w:b/>
          <w:lang w:eastAsia="ja-JP"/>
        </w:rPr>
        <w:t>Priority indicator field in DCI format 0_3/1_3</w:t>
      </w:r>
    </w:p>
    <w:p w14:paraId="0286CAA5" w14:textId="14F7FCAA" w:rsidR="00BA5BCF" w:rsidRDefault="00C42036" w:rsidP="00781F8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According to the agreed RRC parameter list, p</w:t>
      </w:r>
      <w:r w:rsidR="007D41FA">
        <w:rPr>
          <w:rFonts w:ascii="Times New Roman" w:hAnsi="Times New Roman" w:cs="Times New Roman"/>
          <w:sz w:val="20"/>
          <w:szCs w:val="20"/>
          <w:lang w:eastAsia="ja-JP"/>
        </w:rPr>
        <w:t xml:space="preserve">riority indicator field in a DCI format 0_3/1_3 for a set of cells can be enabled by </w:t>
      </w:r>
      <w:r w:rsidR="007D41FA" w:rsidRPr="00C37578">
        <w:rPr>
          <w:rFonts w:ascii="Times New Roman" w:hAnsi="Times New Roman" w:cs="Times New Roman"/>
          <w:i/>
          <w:iCs/>
          <w:sz w:val="20"/>
          <w:szCs w:val="20"/>
          <w:lang w:eastAsia="ja-JP"/>
        </w:rPr>
        <w:t>priorityIndicatorDCI-0-3</w:t>
      </w:r>
      <w:r w:rsidR="007D41FA" w:rsidRPr="00C37578">
        <w:rPr>
          <w:rFonts w:ascii="Times New Roman" w:hAnsi="Times New Roman" w:cs="Times New Roman"/>
          <w:sz w:val="20"/>
          <w:szCs w:val="20"/>
          <w:lang w:eastAsia="ja-JP"/>
        </w:rPr>
        <w:t xml:space="preserve"> or </w:t>
      </w:r>
      <w:r w:rsidR="007D41FA" w:rsidRPr="00C37578">
        <w:rPr>
          <w:rFonts w:ascii="Times New Roman" w:hAnsi="Times New Roman" w:cs="Times New Roman"/>
          <w:i/>
          <w:iCs/>
          <w:sz w:val="20"/>
          <w:szCs w:val="20"/>
          <w:lang w:eastAsia="ja-JP"/>
        </w:rPr>
        <w:t>priorityIndicatorDCI-1-3</w:t>
      </w:r>
      <w:r w:rsidR="007D41FA" w:rsidRPr="00C37578">
        <w:rPr>
          <w:rFonts w:ascii="Times New Roman" w:hAnsi="Times New Roman" w:cs="Times New Roman"/>
          <w:sz w:val="20"/>
          <w:szCs w:val="20"/>
          <w:lang w:eastAsia="ja-JP"/>
        </w:rPr>
        <w:t xml:space="preserve"> </w:t>
      </w:r>
      <w:r w:rsidR="007D41FA">
        <w:rPr>
          <w:rFonts w:ascii="Times New Roman" w:hAnsi="Times New Roman" w:cs="Times New Roman"/>
          <w:sz w:val="20"/>
          <w:szCs w:val="20"/>
          <w:lang w:eastAsia="ja-JP"/>
        </w:rPr>
        <w:t xml:space="preserve">per </w:t>
      </w:r>
      <w:r>
        <w:rPr>
          <w:rFonts w:ascii="Times New Roman" w:hAnsi="Times New Roman" w:cs="Times New Roman"/>
          <w:sz w:val="20"/>
          <w:szCs w:val="20"/>
          <w:lang w:eastAsia="ja-JP"/>
        </w:rPr>
        <w:t>set of cells</w:t>
      </w:r>
      <w:r w:rsidR="007D41FA">
        <w:rPr>
          <w:rFonts w:ascii="Times New Roman" w:hAnsi="Times New Roman" w:cs="Times New Roman"/>
          <w:sz w:val="20"/>
          <w:szCs w:val="20"/>
          <w:lang w:eastAsia="ja-JP"/>
        </w:rPr>
        <w:t xml:space="preserve">. </w:t>
      </w:r>
      <w:r w:rsidR="00781F88">
        <w:rPr>
          <w:rFonts w:ascii="Times New Roman" w:hAnsi="Times New Roman" w:cs="Times New Roman"/>
          <w:sz w:val="20"/>
          <w:szCs w:val="20"/>
          <w:lang w:eastAsia="ja-JP"/>
        </w:rPr>
        <w:t>We think it is quite straightforward to apply the priority indication in the DCI format for all the co-scheduled cell(s).</w:t>
      </w:r>
    </w:p>
    <w:p w14:paraId="5FC8A8C2" w14:textId="77777777" w:rsidR="00B04288" w:rsidRPr="001C5B60" w:rsidRDefault="00B04288" w:rsidP="00781F88">
      <w:pPr>
        <w:jc w:val="both"/>
        <w:rPr>
          <w:rFonts w:ascii="Times New Roman" w:hAnsi="Times New Roman" w:cs="Times New Roman"/>
          <w:sz w:val="20"/>
          <w:szCs w:val="20"/>
          <w:lang w:eastAsia="ja-JP"/>
        </w:rPr>
      </w:pPr>
    </w:p>
    <w:p w14:paraId="29CA0EC1" w14:textId="3CAE4E6E" w:rsidR="009B7061" w:rsidRPr="008053BF" w:rsidRDefault="009B7061" w:rsidP="009B7061">
      <w:pPr>
        <w:rPr>
          <w:rFonts w:ascii="Times New Roman" w:hAnsi="Times New Roman" w:cs="Times New Roman"/>
          <w:b/>
          <w:bCs/>
          <w:sz w:val="20"/>
          <w:szCs w:val="20"/>
          <w:u w:val="single"/>
          <w:lang w:eastAsia="ja-JP"/>
        </w:rPr>
      </w:pPr>
      <w:r w:rsidRPr="008053BF">
        <w:rPr>
          <w:rFonts w:ascii="Times New Roman" w:hAnsi="Times New Roman" w:cs="Times New Roman" w:hint="eastAsia"/>
          <w:b/>
          <w:bCs/>
          <w:sz w:val="20"/>
          <w:szCs w:val="20"/>
          <w:u w:val="single"/>
          <w:lang w:eastAsia="ja-JP"/>
        </w:rPr>
        <w:t>P</w:t>
      </w:r>
      <w:r w:rsidRPr="008053BF">
        <w:rPr>
          <w:rFonts w:ascii="Times New Roman" w:hAnsi="Times New Roman" w:cs="Times New Roman"/>
          <w:b/>
          <w:bCs/>
          <w:sz w:val="20"/>
          <w:szCs w:val="20"/>
          <w:u w:val="single"/>
          <w:lang w:eastAsia="ja-JP"/>
        </w:rPr>
        <w:t>roposal 4:</w:t>
      </w:r>
    </w:p>
    <w:p w14:paraId="54CDDFCD" w14:textId="77777777" w:rsidR="00C37578" w:rsidRPr="008053BF" w:rsidRDefault="00E56952" w:rsidP="008053BF">
      <w:pPr>
        <w:pStyle w:val="ListParagraph"/>
        <w:numPr>
          <w:ilvl w:val="0"/>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w:t>
      </w:r>
      <w:r w:rsidR="00874A6E" w:rsidRPr="008053BF">
        <w:rPr>
          <w:rFonts w:ascii="Times New Roman" w:hAnsi="Times New Roman" w:cs="Times New Roman"/>
          <w:b/>
          <w:bCs/>
          <w:sz w:val="20"/>
          <w:szCs w:val="20"/>
          <w:lang w:eastAsia="ja-JP"/>
        </w:rPr>
        <w:t>priority indicator field</w:t>
      </w:r>
      <w:r w:rsidRPr="008053BF">
        <w:rPr>
          <w:rFonts w:ascii="Times New Roman" w:hAnsi="Times New Roman" w:cs="Times New Roman"/>
          <w:b/>
          <w:bCs/>
          <w:sz w:val="20"/>
          <w:szCs w:val="20"/>
          <w:lang w:eastAsia="ja-JP"/>
        </w:rPr>
        <w:t xml:space="preserve"> in a DCI format 0_3/1_3</w:t>
      </w:r>
      <w:r w:rsidR="00C37578" w:rsidRPr="008053BF">
        <w:rPr>
          <w:rFonts w:ascii="Times New Roman" w:hAnsi="Times New Roman" w:cs="Times New Roman"/>
          <w:b/>
          <w:bCs/>
          <w:sz w:val="20"/>
          <w:szCs w:val="20"/>
          <w:lang w:eastAsia="ja-JP"/>
        </w:rPr>
        <w:t xml:space="preserve"> is Type-1A </w:t>
      </w:r>
      <w:proofErr w:type="gramStart"/>
      <w:r w:rsidR="00C37578" w:rsidRPr="008053BF">
        <w:rPr>
          <w:rFonts w:ascii="Times New Roman" w:hAnsi="Times New Roman" w:cs="Times New Roman"/>
          <w:b/>
          <w:bCs/>
          <w:sz w:val="20"/>
          <w:szCs w:val="20"/>
          <w:lang w:eastAsia="ja-JP"/>
        </w:rPr>
        <w:t>field</w:t>
      </w:r>
      <w:proofErr w:type="gramEnd"/>
    </w:p>
    <w:p w14:paraId="63287071" w14:textId="1C1C3CC1" w:rsidR="009C70EA" w:rsidRDefault="00C8006C" w:rsidP="008053BF">
      <w:pPr>
        <w:pStyle w:val="ListParagraph"/>
        <w:numPr>
          <w:ilvl w:val="1"/>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value of the priority indicator field in a DCI format </w:t>
      </w:r>
      <w:r w:rsidRPr="00644ED6">
        <w:rPr>
          <w:rFonts w:ascii="Times New Roman" w:hAnsi="Times New Roman" w:cs="Times New Roman"/>
          <w:b/>
          <w:bCs/>
          <w:sz w:val="20"/>
          <w:szCs w:val="20"/>
          <w:lang w:eastAsia="ja-JP"/>
        </w:rPr>
        <w:t xml:space="preserve">0_3 </w:t>
      </w:r>
      <w:r w:rsidR="001472A9" w:rsidRPr="00644ED6">
        <w:rPr>
          <w:rFonts w:ascii="Times New Roman" w:hAnsi="Times New Roman" w:cs="Times New Roman"/>
          <w:b/>
          <w:bCs/>
          <w:sz w:val="20"/>
          <w:szCs w:val="20"/>
          <w:lang w:eastAsia="ja-JP"/>
        </w:rPr>
        <w:t>equal</w:t>
      </w:r>
      <w:r w:rsidR="001472A9">
        <w:rPr>
          <w:rFonts w:ascii="Times New Roman" w:hAnsi="Times New Roman" w:cs="Times New Roman"/>
          <w:b/>
          <w:bCs/>
          <w:sz w:val="20"/>
          <w:szCs w:val="20"/>
          <w:lang w:eastAsia="ja-JP"/>
        </w:rPr>
        <w:t xml:space="preserve">ly </w:t>
      </w:r>
      <w:r w:rsidRPr="008053BF">
        <w:rPr>
          <w:rFonts w:ascii="Times New Roman" w:hAnsi="Times New Roman" w:cs="Times New Roman"/>
          <w:b/>
          <w:bCs/>
          <w:sz w:val="20"/>
          <w:szCs w:val="20"/>
          <w:lang w:eastAsia="ja-JP"/>
        </w:rPr>
        <w:t xml:space="preserve">applies to </w:t>
      </w:r>
      <w:r w:rsidR="00644ED6">
        <w:rPr>
          <w:rFonts w:ascii="Times New Roman" w:hAnsi="Times New Roman" w:cs="Times New Roman"/>
          <w:b/>
          <w:bCs/>
          <w:sz w:val="20"/>
          <w:szCs w:val="20"/>
          <w:lang w:eastAsia="ja-JP"/>
        </w:rPr>
        <w:t xml:space="preserve">PUSCH(s) on </w:t>
      </w:r>
      <w:r w:rsidRPr="008053BF">
        <w:rPr>
          <w:rFonts w:ascii="Times New Roman" w:hAnsi="Times New Roman" w:cs="Times New Roman"/>
          <w:b/>
          <w:bCs/>
          <w:sz w:val="20"/>
          <w:szCs w:val="20"/>
          <w:lang w:eastAsia="ja-JP"/>
        </w:rPr>
        <w:t>all the co-scheduled cell(s) by the DCI format 0_</w:t>
      </w:r>
      <w:proofErr w:type="gramStart"/>
      <w:r w:rsidRPr="008053BF">
        <w:rPr>
          <w:rFonts w:ascii="Times New Roman" w:hAnsi="Times New Roman" w:cs="Times New Roman"/>
          <w:b/>
          <w:bCs/>
          <w:sz w:val="20"/>
          <w:szCs w:val="20"/>
          <w:lang w:eastAsia="ja-JP"/>
        </w:rPr>
        <w:t>3</w:t>
      </w:r>
      <w:proofErr w:type="gramEnd"/>
    </w:p>
    <w:p w14:paraId="31E6C25D" w14:textId="32F1F893" w:rsidR="00F20055" w:rsidRDefault="00F20055" w:rsidP="008053BF">
      <w:pPr>
        <w:pStyle w:val="ListParagraph"/>
        <w:numPr>
          <w:ilvl w:val="1"/>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T</w:t>
      </w:r>
      <w:r>
        <w:rPr>
          <w:rFonts w:ascii="Times New Roman" w:hAnsi="Times New Roman" w:cs="Times New Roman"/>
          <w:b/>
          <w:bCs/>
          <w:sz w:val="20"/>
          <w:szCs w:val="20"/>
          <w:lang w:eastAsia="ja-JP"/>
        </w:rPr>
        <w:t xml:space="preserve">he value of the priority indicator field in a DCI format 1_3 applies to the PUCCH for HARQ-ACK of the scheduled PDSCH(s) </w:t>
      </w:r>
      <w:r w:rsidR="00586450">
        <w:rPr>
          <w:rFonts w:ascii="Times New Roman" w:hAnsi="Times New Roman" w:cs="Times New Roman"/>
          <w:b/>
          <w:bCs/>
          <w:sz w:val="20"/>
          <w:szCs w:val="20"/>
          <w:lang w:eastAsia="ja-JP"/>
        </w:rPr>
        <w:t>on all the co-scheduled cell(s) by the DCI format 1_</w:t>
      </w:r>
      <w:proofErr w:type="gramStart"/>
      <w:r w:rsidR="00586450">
        <w:rPr>
          <w:rFonts w:ascii="Times New Roman" w:hAnsi="Times New Roman" w:cs="Times New Roman"/>
          <w:b/>
          <w:bCs/>
          <w:sz w:val="20"/>
          <w:szCs w:val="20"/>
          <w:lang w:eastAsia="ja-JP"/>
        </w:rPr>
        <w:t>3</w:t>
      </w:r>
      <w:proofErr w:type="gramEnd"/>
    </w:p>
    <w:p w14:paraId="11C9ADB6" w14:textId="77777777" w:rsidR="00731B9E" w:rsidRDefault="00731B9E" w:rsidP="009D0C89">
      <w:pPr>
        <w:rPr>
          <w:rFonts w:ascii="Times New Roman" w:hAnsi="Times New Roman" w:cs="Times New Roman"/>
          <w:sz w:val="20"/>
          <w:szCs w:val="20"/>
          <w:lang w:eastAsia="ja-JP"/>
        </w:rPr>
      </w:pPr>
    </w:p>
    <w:p w14:paraId="28E3A033" w14:textId="77777777" w:rsidR="00F5152A" w:rsidRDefault="00F5152A" w:rsidP="009D0C89">
      <w:pPr>
        <w:rPr>
          <w:rFonts w:ascii="Times New Roman" w:hAnsi="Times New Roman" w:cs="Times New Roman"/>
          <w:sz w:val="20"/>
          <w:szCs w:val="20"/>
          <w:lang w:eastAsia="ja-JP"/>
        </w:rPr>
      </w:pPr>
    </w:p>
    <w:p w14:paraId="397626BC" w14:textId="39EA18FD" w:rsidR="00781F88"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2.5</w:t>
      </w:r>
      <w:r>
        <w:rPr>
          <w:rFonts w:ascii="Times New Roman" w:hAnsi="Times New Roman" w:cs="Times New Roman"/>
          <w:b/>
          <w:lang w:eastAsia="ja-JP"/>
        </w:rPr>
        <w:tab/>
      </w:r>
      <w:r w:rsidR="006A67FE">
        <w:rPr>
          <w:rFonts w:ascii="Times New Roman" w:hAnsi="Times New Roman" w:cs="Times New Roman"/>
          <w:b/>
          <w:lang w:eastAsia="ja-JP"/>
        </w:rPr>
        <w:t xml:space="preserve">Clarifications on </w:t>
      </w:r>
      <w:r w:rsidR="00781F88" w:rsidRPr="008053BF">
        <w:rPr>
          <w:rFonts w:ascii="Times New Roman" w:hAnsi="Times New Roman" w:cs="Times New Roman"/>
          <w:b/>
          <w:lang w:eastAsia="ja-JP"/>
        </w:rPr>
        <w:t xml:space="preserve">enhanced Type3 HARQ-ACK </w:t>
      </w:r>
      <w:r w:rsidR="00F5152A">
        <w:rPr>
          <w:rFonts w:ascii="Times New Roman" w:hAnsi="Times New Roman" w:cs="Times New Roman"/>
          <w:b/>
          <w:lang w:eastAsia="ja-JP"/>
        </w:rPr>
        <w:t xml:space="preserve">triggered </w:t>
      </w:r>
      <w:r w:rsidR="00781F88" w:rsidRPr="008053BF">
        <w:rPr>
          <w:rFonts w:ascii="Times New Roman" w:hAnsi="Times New Roman" w:cs="Times New Roman"/>
          <w:b/>
          <w:lang w:eastAsia="ja-JP"/>
        </w:rPr>
        <w:t>by a DCI format 1_</w:t>
      </w:r>
      <w:proofErr w:type="gramStart"/>
      <w:r w:rsidR="00781F88" w:rsidRPr="008053BF">
        <w:rPr>
          <w:rFonts w:ascii="Times New Roman" w:hAnsi="Times New Roman" w:cs="Times New Roman"/>
          <w:b/>
          <w:lang w:eastAsia="ja-JP"/>
        </w:rPr>
        <w:t>3</w:t>
      </w:r>
      <w:proofErr w:type="gramEnd"/>
    </w:p>
    <w:p w14:paraId="4BD35F13" w14:textId="6969043B" w:rsidR="00781F88" w:rsidRPr="00781F88" w:rsidRDefault="003757D2" w:rsidP="006A67FE">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E</w:t>
      </w:r>
      <w:r>
        <w:rPr>
          <w:rFonts w:ascii="Times New Roman" w:hAnsi="Times New Roman" w:cs="Times New Roman"/>
          <w:sz w:val="20"/>
          <w:szCs w:val="20"/>
          <w:lang w:eastAsia="ja-JP"/>
        </w:rPr>
        <w:t xml:space="preserve">nhanced Type3 HARQ-ACK and HARQ-ACK codebook re-transmission can be enabled in a DCI format 1_3. For </w:t>
      </w:r>
      <w:r w:rsidR="001C28F8">
        <w:rPr>
          <w:rFonts w:ascii="Times New Roman" w:hAnsi="Times New Roman" w:cs="Times New Roman"/>
          <w:sz w:val="20"/>
          <w:szCs w:val="20"/>
          <w:lang w:eastAsia="ja-JP"/>
        </w:rPr>
        <w:t xml:space="preserve">enhanced Type3 HARQ-ACK, it the enhanced Type3 HARQ-ACK field is not included in the DCI format 1_3, an MCS field is used to indicate the index of the enhanced Type3 HARQ-ACK. </w:t>
      </w:r>
      <w:r w:rsidR="007511F6">
        <w:rPr>
          <w:rFonts w:ascii="Times New Roman" w:hAnsi="Times New Roman" w:cs="Times New Roman"/>
          <w:sz w:val="20"/>
          <w:szCs w:val="20"/>
          <w:lang w:eastAsia="ja-JP"/>
        </w:rPr>
        <w:t>It must be clear which MCS field is used for this. As proposed in R1-2307052, it is straightforward to use the MCS field for smallest</w:t>
      </w:r>
      <w:r w:rsidR="00DD564F">
        <w:rPr>
          <w:rFonts w:ascii="Times New Roman" w:hAnsi="Times New Roman" w:cs="Times New Roman"/>
          <w:sz w:val="20"/>
          <w:szCs w:val="20"/>
          <w:lang w:eastAsia="ja-JP"/>
        </w:rPr>
        <w:t xml:space="preserve"> </w:t>
      </w:r>
      <w:r w:rsidR="007511F6">
        <w:rPr>
          <w:rFonts w:ascii="Times New Roman" w:hAnsi="Times New Roman" w:cs="Times New Roman"/>
          <w:sz w:val="20"/>
          <w:szCs w:val="20"/>
          <w:lang w:eastAsia="ja-JP"/>
        </w:rPr>
        <w:t xml:space="preserve">index of cell which has no valid FDRA field value to determine the index of enhanced Type3 HARQ-ACK for this case. </w:t>
      </w:r>
    </w:p>
    <w:p w14:paraId="221B4E1D" w14:textId="77777777" w:rsidR="0063170B" w:rsidRDefault="0063170B" w:rsidP="006A67FE">
      <w:pPr>
        <w:jc w:val="both"/>
        <w:rPr>
          <w:rFonts w:ascii="Times New Roman" w:hAnsi="Times New Roman" w:cs="Times New Roman"/>
          <w:sz w:val="20"/>
          <w:szCs w:val="20"/>
          <w:lang w:val="en-GB" w:eastAsia="ja-JP"/>
        </w:rPr>
      </w:pPr>
    </w:p>
    <w:p w14:paraId="1B62EF60" w14:textId="51514101" w:rsidR="0063170B" w:rsidRPr="008053BF" w:rsidRDefault="00E70ECA" w:rsidP="0063170B">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roposal 5:</w:t>
      </w:r>
    </w:p>
    <w:p w14:paraId="69444E37" w14:textId="5281A898" w:rsidR="009806B2" w:rsidRDefault="009806B2" w:rsidP="00C838A5">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I</w:t>
      </w:r>
      <w:r>
        <w:rPr>
          <w:rFonts w:ascii="Times New Roman" w:hAnsi="Times New Roman" w:cs="Times New Roman"/>
          <w:b/>
          <w:bCs/>
          <w:sz w:val="20"/>
          <w:szCs w:val="20"/>
          <w:lang w:eastAsia="ja-JP"/>
        </w:rPr>
        <w:t xml:space="preserve">f a DCI format 1_3 has a one-shot HARQ-ACK request field with value 1, </w:t>
      </w:r>
      <w:r w:rsidR="00E63FDF">
        <w:rPr>
          <w:rFonts w:ascii="Times New Roman" w:hAnsi="Times New Roman" w:cs="Times New Roman"/>
          <w:b/>
          <w:bCs/>
          <w:sz w:val="20"/>
          <w:szCs w:val="20"/>
          <w:lang w:eastAsia="ja-JP"/>
        </w:rPr>
        <w:t>and</w:t>
      </w:r>
      <w:r w:rsidR="00C838A5">
        <w:rPr>
          <w:rFonts w:ascii="Times New Roman" w:hAnsi="Times New Roman" w:cs="Times New Roman"/>
          <w:b/>
          <w:bCs/>
          <w:sz w:val="20"/>
          <w:szCs w:val="20"/>
          <w:lang w:eastAsia="ja-JP"/>
        </w:rPr>
        <w:t xml:space="preserve"> </w:t>
      </w:r>
      <w:r w:rsidRPr="00C838A5">
        <w:rPr>
          <w:rFonts w:ascii="Times New Roman" w:hAnsi="Times New Roman" w:cs="Times New Roman"/>
          <w:b/>
          <w:bCs/>
          <w:sz w:val="20"/>
          <w:szCs w:val="20"/>
          <w:lang w:eastAsia="ja-JP"/>
        </w:rPr>
        <w:t xml:space="preserve">if </w:t>
      </w:r>
      <w:r w:rsidR="00D92A53" w:rsidRPr="00C838A5">
        <w:rPr>
          <w:rFonts w:ascii="Times New Roman" w:hAnsi="Times New Roman" w:cs="Times New Roman"/>
          <w:b/>
          <w:bCs/>
          <w:sz w:val="20"/>
          <w:szCs w:val="20"/>
          <w:lang w:eastAsia="ja-JP"/>
        </w:rPr>
        <w:t xml:space="preserve">the UE is </w:t>
      </w:r>
      <w:r w:rsidR="00C838A5" w:rsidRPr="00C838A5">
        <w:rPr>
          <w:rFonts w:ascii="Times New Roman" w:hAnsi="Times New Roman" w:cs="Times New Roman"/>
          <w:b/>
          <w:bCs/>
          <w:sz w:val="20"/>
          <w:szCs w:val="20"/>
          <w:lang w:eastAsia="ja-JP"/>
        </w:rPr>
        <w:t xml:space="preserve">not </w:t>
      </w:r>
      <w:r w:rsidR="00D92A53" w:rsidRPr="00C838A5">
        <w:rPr>
          <w:rFonts w:ascii="Times New Roman" w:hAnsi="Times New Roman" w:cs="Times New Roman"/>
          <w:b/>
          <w:bCs/>
          <w:sz w:val="20"/>
          <w:szCs w:val="20"/>
          <w:lang w:eastAsia="ja-JP"/>
        </w:rPr>
        <w:t xml:space="preserve">provided </w:t>
      </w:r>
      <w:r w:rsidR="00D92A53" w:rsidRPr="00FD5538">
        <w:rPr>
          <w:rFonts w:ascii="Times New Roman" w:hAnsi="Times New Roman" w:cs="Times New Roman"/>
          <w:b/>
          <w:bCs/>
          <w:i/>
          <w:iCs/>
          <w:sz w:val="20"/>
          <w:szCs w:val="20"/>
          <w:lang w:eastAsia="ja-JP"/>
        </w:rPr>
        <w:t>pdsch-HARQ-ACK-EnhType3DCI-Field</w:t>
      </w:r>
      <w:r w:rsidR="008F67EF" w:rsidRPr="00FD5538">
        <w:rPr>
          <w:rFonts w:ascii="Times New Roman" w:hAnsi="Times New Roman" w:cs="Times New Roman"/>
          <w:b/>
          <w:bCs/>
          <w:i/>
          <w:iCs/>
          <w:sz w:val="20"/>
          <w:szCs w:val="20"/>
          <w:lang w:eastAsia="ja-JP"/>
        </w:rPr>
        <w:t>DCI-1-3</w:t>
      </w:r>
      <w:r w:rsidR="008F67EF" w:rsidRPr="00C838A5">
        <w:rPr>
          <w:rFonts w:ascii="Times New Roman" w:hAnsi="Times New Roman" w:cs="Times New Roman"/>
          <w:b/>
          <w:bCs/>
          <w:sz w:val="20"/>
          <w:szCs w:val="20"/>
          <w:lang w:eastAsia="ja-JP"/>
        </w:rPr>
        <w:t>,</w:t>
      </w:r>
      <w:r w:rsidR="00C838A5">
        <w:rPr>
          <w:rFonts w:ascii="Times New Roman" w:hAnsi="Times New Roman" w:cs="Times New Roman"/>
          <w:b/>
          <w:bCs/>
          <w:sz w:val="20"/>
          <w:szCs w:val="20"/>
          <w:lang w:eastAsia="ja-JP"/>
        </w:rPr>
        <w:t xml:space="preserve"> the </w:t>
      </w:r>
      <w:r w:rsidR="0043456A">
        <w:rPr>
          <w:rFonts w:ascii="Times New Roman" w:hAnsi="Times New Roman" w:cs="Times New Roman"/>
          <w:b/>
          <w:bCs/>
          <w:sz w:val="20"/>
          <w:szCs w:val="20"/>
          <w:lang w:eastAsia="ja-JP"/>
        </w:rPr>
        <w:t xml:space="preserve">index of enhanced Type-3 HARQ-ACK codebook is provided by the value of the MCS field for TB1 of a cell </w:t>
      </w:r>
      <w:r w:rsidR="00F72B39">
        <w:rPr>
          <w:rFonts w:ascii="Times New Roman" w:hAnsi="Times New Roman" w:cs="Times New Roman"/>
          <w:b/>
          <w:bCs/>
          <w:sz w:val="20"/>
          <w:szCs w:val="20"/>
          <w:lang w:eastAsia="ja-JP"/>
        </w:rPr>
        <w:t>in the DCI format 1_3, where the cell</w:t>
      </w:r>
      <w:r w:rsidR="00FD5538">
        <w:rPr>
          <w:rFonts w:ascii="Times New Roman" w:hAnsi="Times New Roman" w:cs="Times New Roman"/>
          <w:b/>
          <w:bCs/>
          <w:sz w:val="20"/>
          <w:szCs w:val="20"/>
          <w:lang w:eastAsia="ja-JP"/>
        </w:rPr>
        <w:t xml:space="preserve"> is with </w:t>
      </w:r>
      <w:r w:rsidR="00806855">
        <w:rPr>
          <w:rFonts w:ascii="Times New Roman" w:hAnsi="Times New Roman" w:cs="Times New Roman"/>
          <w:b/>
          <w:bCs/>
          <w:sz w:val="20"/>
          <w:szCs w:val="20"/>
          <w:lang w:eastAsia="ja-JP"/>
        </w:rPr>
        <w:t xml:space="preserve">the smallest serving cell index </w:t>
      </w:r>
      <w:r w:rsidR="00073AD3">
        <w:rPr>
          <w:rFonts w:ascii="Times New Roman" w:hAnsi="Times New Roman" w:cs="Times New Roman"/>
          <w:b/>
          <w:bCs/>
          <w:sz w:val="20"/>
          <w:szCs w:val="20"/>
          <w:lang w:eastAsia="ja-JP"/>
        </w:rPr>
        <w:t xml:space="preserve">amongst the cells </w:t>
      </w:r>
      <w:r w:rsidR="00806855">
        <w:rPr>
          <w:rFonts w:ascii="Times New Roman" w:hAnsi="Times New Roman" w:cs="Times New Roman"/>
          <w:b/>
          <w:bCs/>
          <w:sz w:val="20"/>
          <w:szCs w:val="20"/>
          <w:lang w:eastAsia="ja-JP"/>
        </w:rPr>
        <w:t xml:space="preserve">with </w:t>
      </w:r>
      <w:r w:rsidR="00FD5538">
        <w:rPr>
          <w:rFonts w:ascii="Times New Roman" w:hAnsi="Times New Roman" w:cs="Times New Roman"/>
          <w:b/>
          <w:bCs/>
          <w:sz w:val="20"/>
          <w:szCs w:val="20"/>
          <w:lang w:eastAsia="ja-JP"/>
        </w:rPr>
        <w:t xml:space="preserve">the FDRA field </w:t>
      </w:r>
      <w:r w:rsidR="00806855">
        <w:rPr>
          <w:rFonts w:ascii="Times New Roman" w:hAnsi="Times New Roman" w:cs="Times New Roman"/>
          <w:b/>
          <w:bCs/>
          <w:sz w:val="20"/>
          <w:szCs w:val="20"/>
          <w:lang w:eastAsia="ja-JP"/>
        </w:rPr>
        <w:t xml:space="preserve">in the DCI format </w:t>
      </w:r>
      <w:r w:rsidR="00CC37A0">
        <w:rPr>
          <w:rFonts w:ascii="Times New Roman" w:hAnsi="Times New Roman" w:cs="Times New Roman"/>
          <w:b/>
          <w:bCs/>
          <w:sz w:val="20"/>
          <w:szCs w:val="20"/>
          <w:lang w:eastAsia="ja-JP"/>
        </w:rPr>
        <w:t xml:space="preserve">1_3 </w:t>
      </w:r>
      <w:r w:rsidR="00FD5538">
        <w:rPr>
          <w:rFonts w:ascii="Times New Roman" w:hAnsi="Times New Roman" w:cs="Times New Roman"/>
          <w:b/>
          <w:bCs/>
          <w:sz w:val="20"/>
          <w:szCs w:val="20"/>
          <w:lang w:eastAsia="ja-JP"/>
        </w:rPr>
        <w:t>being set to:</w:t>
      </w:r>
    </w:p>
    <w:p w14:paraId="3FFE7B3F" w14:textId="77777777" w:rsidR="00FD5538" w:rsidRPr="00AB3887" w:rsidRDefault="00FD5538" w:rsidP="00FD553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b/>
          <w:bCs/>
          <w:sz w:val="20"/>
          <w:szCs w:val="20"/>
          <w:lang w:eastAsia="ja-JP"/>
        </w:rPr>
        <w:t>All 0s for RA Type 0</w:t>
      </w:r>
    </w:p>
    <w:p w14:paraId="20CAEDAA" w14:textId="77777777" w:rsidR="00FD5538" w:rsidRPr="00AB3887" w:rsidRDefault="00FD5538" w:rsidP="00FD553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1s for RA Type 1</w:t>
      </w:r>
    </w:p>
    <w:p w14:paraId="240C5B11" w14:textId="77777777" w:rsidR="00FD5538" w:rsidRPr="00AB3887" w:rsidRDefault="00FD5538" w:rsidP="00FD553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0s or 1s for dynamic switching of RA Type</w:t>
      </w:r>
    </w:p>
    <w:p w14:paraId="1D22AEF7" w14:textId="26EADE89" w:rsidR="00761C9D" w:rsidRDefault="00761C9D" w:rsidP="00C44DB7">
      <w:pPr>
        <w:jc w:val="both"/>
        <w:rPr>
          <w:rFonts w:ascii="Times New Roman" w:hAnsi="Times New Roman" w:cs="Times New Roman"/>
          <w:sz w:val="20"/>
          <w:szCs w:val="20"/>
          <w:lang w:val="en-GB" w:eastAsia="ja-JP"/>
        </w:rPr>
      </w:pPr>
    </w:p>
    <w:p w14:paraId="1E5009BC" w14:textId="77777777" w:rsidR="00F5152A" w:rsidRDefault="00F5152A" w:rsidP="00C44DB7">
      <w:pPr>
        <w:jc w:val="both"/>
        <w:rPr>
          <w:rFonts w:ascii="Times New Roman" w:hAnsi="Times New Roman" w:cs="Times New Roman"/>
          <w:sz w:val="20"/>
          <w:szCs w:val="20"/>
          <w:lang w:val="en-GB" w:eastAsia="ja-JP"/>
        </w:rPr>
      </w:pPr>
    </w:p>
    <w:p w14:paraId="34834C6A" w14:textId="01A68B68" w:rsidR="00F5152A" w:rsidRPr="008053BF" w:rsidRDefault="00F5152A" w:rsidP="00F5152A">
      <w:pPr>
        <w:pStyle w:val="Heading2"/>
        <w:rPr>
          <w:rFonts w:ascii="Times New Roman" w:hAnsi="Times New Roman" w:cs="Times New Roman"/>
          <w:b/>
          <w:lang w:eastAsia="ja-JP"/>
        </w:rPr>
      </w:pPr>
      <w:r>
        <w:rPr>
          <w:rFonts w:ascii="Times New Roman" w:hAnsi="Times New Roman" w:cs="Times New Roman"/>
          <w:b/>
          <w:lang w:eastAsia="ja-JP"/>
        </w:rPr>
        <w:t>2.5</w:t>
      </w:r>
      <w:r>
        <w:rPr>
          <w:rFonts w:ascii="Times New Roman" w:hAnsi="Times New Roman" w:cs="Times New Roman"/>
          <w:b/>
          <w:lang w:eastAsia="ja-JP"/>
        </w:rPr>
        <w:tab/>
        <w:t xml:space="preserve">Clarifications on </w:t>
      </w:r>
      <w:r w:rsidRPr="008053BF">
        <w:rPr>
          <w:rFonts w:ascii="Times New Roman" w:hAnsi="Times New Roman" w:cs="Times New Roman"/>
          <w:b/>
          <w:lang w:eastAsia="ja-JP"/>
        </w:rPr>
        <w:t xml:space="preserve">HARQ-ACK </w:t>
      </w:r>
      <w:r>
        <w:rPr>
          <w:rFonts w:ascii="Times New Roman" w:hAnsi="Times New Roman" w:cs="Times New Roman"/>
          <w:b/>
          <w:lang w:eastAsia="ja-JP"/>
        </w:rPr>
        <w:t xml:space="preserve">re-transmission triggered </w:t>
      </w:r>
      <w:r w:rsidRPr="008053BF">
        <w:rPr>
          <w:rFonts w:ascii="Times New Roman" w:hAnsi="Times New Roman" w:cs="Times New Roman"/>
          <w:b/>
          <w:lang w:eastAsia="ja-JP"/>
        </w:rPr>
        <w:t>by a DCI format 1_</w:t>
      </w:r>
      <w:proofErr w:type="gramStart"/>
      <w:r w:rsidRPr="008053BF">
        <w:rPr>
          <w:rFonts w:ascii="Times New Roman" w:hAnsi="Times New Roman" w:cs="Times New Roman"/>
          <w:b/>
          <w:lang w:eastAsia="ja-JP"/>
        </w:rPr>
        <w:t>3</w:t>
      </w:r>
      <w:proofErr w:type="gramEnd"/>
    </w:p>
    <w:p w14:paraId="3D67D4D1" w14:textId="77777777" w:rsidR="00491EA3" w:rsidRDefault="00601069" w:rsidP="00C44DB7">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F</w:t>
      </w:r>
      <w:r>
        <w:rPr>
          <w:rFonts w:ascii="Times New Roman" w:hAnsi="Times New Roman" w:cs="Times New Roman"/>
          <w:sz w:val="20"/>
          <w:szCs w:val="20"/>
          <w:lang w:val="en-GB" w:eastAsia="ja-JP"/>
        </w:rPr>
        <w:t xml:space="preserve">or HARQ-ACK codebook re-transmission, </w:t>
      </w:r>
      <w:r w:rsidR="00AF0409">
        <w:rPr>
          <w:rFonts w:ascii="Times New Roman" w:hAnsi="Times New Roman" w:cs="Times New Roman"/>
          <w:sz w:val="20"/>
          <w:szCs w:val="20"/>
          <w:lang w:val="en-GB" w:eastAsia="ja-JP"/>
        </w:rPr>
        <w:t xml:space="preserve">TS38.213 specifies </w:t>
      </w:r>
      <w:r w:rsidR="00491EA3">
        <w:rPr>
          <w:rFonts w:ascii="Times New Roman" w:hAnsi="Times New Roman" w:cs="Times New Roman"/>
          <w:sz w:val="20"/>
          <w:szCs w:val="20"/>
          <w:lang w:val="en-GB" w:eastAsia="ja-JP"/>
        </w:rPr>
        <w:t>following:</w:t>
      </w:r>
    </w:p>
    <w:p w14:paraId="162E18CA" w14:textId="030C6AA8" w:rsidR="00601069" w:rsidRDefault="00491EA3" w:rsidP="00491EA3">
      <w:pPr>
        <w:pStyle w:val="ListParagraph"/>
        <w:numPr>
          <w:ilvl w:val="0"/>
          <w:numId w:val="29"/>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w:t>
      </w:r>
      <w:r w:rsidR="00AF0409" w:rsidRPr="00491EA3">
        <w:rPr>
          <w:rFonts w:ascii="Times New Roman" w:hAnsi="Times New Roman" w:cs="Times New Roman"/>
          <w:sz w:val="20"/>
          <w:szCs w:val="20"/>
          <w:lang w:val="en-GB" w:eastAsia="ja-JP"/>
        </w:rPr>
        <w:t xml:space="preserve"> UE that transmitted or would transmit a PUCCH or a PUSCH with a first HARQ-ACK codebook in slot </w:t>
      </w:r>
      <w:r w:rsidR="00AF0409" w:rsidRPr="00E979C7">
        <w:rPr>
          <w:rFonts w:ascii="Times New Roman" w:hAnsi="Times New Roman" w:cs="Times New Roman"/>
          <w:i/>
          <w:iCs/>
          <w:sz w:val="20"/>
          <w:szCs w:val="20"/>
          <w:lang w:val="en-GB" w:eastAsia="ja-JP"/>
        </w:rPr>
        <w:t>m</w:t>
      </w:r>
      <w:r w:rsidR="00AF0409" w:rsidRPr="00491EA3">
        <w:rPr>
          <w:rFonts w:ascii="Times New Roman" w:hAnsi="Times New Roman" w:cs="Times New Roman"/>
          <w:sz w:val="20"/>
          <w:szCs w:val="20"/>
          <w:lang w:val="en-GB" w:eastAsia="ja-JP"/>
        </w:rPr>
        <w:t xml:space="preserve"> can be indicated by a DCI format with CRC scrambled by a C-RNTI or a MCS-C-RNTI that does not schedule a PDSCH reception [4, TS 38.212] and is received in a PDCCH ending in slot n, to transmit a PUCCH with the first HARQ-ACK codebook in slot </w:t>
      </w:r>
      <w:r w:rsidR="00AF0409" w:rsidRPr="00491EA3">
        <w:rPr>
          <w:rFonts w:ascii="Times New Roman" w:hAnsi="Times New Roman" w:cs="Times New Roman"/>
          <w:i/>
          <w:iCs/>
          <w:sz w:val="20"/>
          <w:szCs w:val="20"/>
          <w:lang w:val="en-GB" w:eastAsia="ja-JP"/>
        </w:rPr>
        <w:t>n</w:t>
      </w:r>
      <w:r w:rsidR="00AF0409" w:rsidRPr="00491EA3">
        <w:rPr>
          <w:rFonts w:ascii="Times New Roman" w:hAnsi="Times New Roman" w:cs="Times New Roman"/>
          <w:sz w:val="20"/>
          <w:szCs w:val="20"/>
          <w:lang w:val="en-GB" w:eastAsia="ja-JP"/>
        </w:rPr>
        <w:t xml:space="preserve"> + </w:t>
      </w:r>
      <w:r w:rsidR="00AF0409" w:rsidRPr="00491EA3">
        <w:rPr>
          <w:rFonts w:ascii="Times New Roman" w:hAnsi="Times New Roman" w:cs="Times New Roman"/>
          <w:i/>
          <w:iCs/>
          <w:sz w:val="20"/>
          <w:szCs w:val="20"/>
          <w:lang w:val="en-GB" w:eastAsia="ja-JP"/>
        </w:rPr>
        <w:t>k</w:t>
      </w:r>
      <w:r w:rsidRPr="00491EA3">
        <w:rPr>
          <w:rFonts w:ascii="Times New Roman" w:hAnsi="Times New Roman" w:cs="Times New Roman"/>
          <w:sz w:val="20"/>
          <w:szCs w:val="20"/>
          <w:lang w:val="en-GB" w:eastAsia="ja-JP"/>
        </w:rPr>
        <w:t xml:space="preserve">, where slot </w:t>
      </w:r>
      <w:r w:rsidRPr="00491EA3">
        <w:rPr>
          <w:rFonts w:ascii="Times New Roman" w:hAnsi="Times New Roman" w:cs="Times New Roman"/>
          <w:i/>
          <w:iCs/>
          <w:sz w:val="20"/>
          <w:szCs w:val="20"/>
          <w:lang w:val="en-GB" w:eastAsia="ja-JP"/>
        </w:rPr>
        <w:t>n</w:t>
      </w:r>
      <w:r w:rsidRPr="00491EA3">
        <w:rPr>
          <w:rFonts w:ascii="Times New Roman" w:hAnsi="Times New Roman" w:cs="Times New Roman"/>
          <w:sz w:val="20"/>
          <w:szCs w:val="20"/>
          <w:lang w:val="en-GB" w:eastAsia="ja-JP"/>
        </w:rPr>
        <w:t xml:space="preserve"> + </w:t>
      </w:r>
      <w:r w:rsidRPr="00491EA3">
        <w:rPr>
          <w:rFonts w:ascii="Times New Roman" w:hAnsi="Times New Roman" w:cs="Times New Roman"/>
          <w:i/>
          <w:iCs/>
          <w:sz w:val="20"/>
          <w:szCs w:val="20"/>
          <w:lang w:val="en-GB" w:eastAsia="ja-JP"/>
        </w:rPr>
        <w:t>k</w:t>
      </w:r>
      <w:r w:rsidRPr="00491EA3">
        <w:rPr>
          <w:rFonts w:ascii="Times New Roman" w:hAnsi="Times New Roman" w:cs="Times New Roman"/>
          <w:sz w:val="20"/>
          <w:szCs w:val="20"/>
          <w:lang w:val="en-GB" w:eastAsia="ja-JP"/>
        </w:rPr>
        <w:t xml:space="preserve"> is after slot </w:t>
      </w:r>
      <w:r w:rsidRPr="00491EA3">
        <w:rPr>
          <w:rFonts w:ascii="Times New Roman" w:hAnsi="Times New Roman" w:cs="Times New Roman"/>
          <w:i/>
          <w:iCs/>
          <w:sz w:val="20"/>
          <w:szCs w:val="20"/>
          <w:lang w:val="en-GB" w:eastAsia="ja-JP"/>
        </w:rPr>
        <w:t>m</w:t>
      </w:r>
      <w:r w:rsidRPr="00491EA3">
        <w:rPr>
          <w:rFonts w:ascii="Times New Roman" w:hAnsi="Times New Roman" w:cs="Times New Roman"/>
          <w:sz w:val="20"/>
          <w:szCs w:val="20"/>
          <w:lang w:val="en-GB" w:eastAsia="ja-JP"/>
        </w:rPr>
        <w:t xml:space="preserve">. </w:t>
      </w:r>
    </w:p>
    <w:p w14:paraId="3A85F986" w14:textId="1D7C5E76" w:rsidR="00491EA3" w:rsidRPr="00491EA3" w:rsidRDefault="00491EA3" w:rsidP="00491EA3">
      <w:pPr>
        <w:pStyle w:val="ListParagraph"/>
        <w:numPr>
          <w:ilvl w:val="0"/>
          <w:numId w:val="29"/>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f the HARQ-ACK retransmission indicator field value in the DCI format 1_1 or 1_2 is ‘</w:t>
      </w:r>
      <w:r w:rsidRPr="00F5152A">
        <w:rPr>
          <w:rFonts w:ascii="Times New Roman" w:hAnsi="Times New Roman" w:cs="Times New Roman"/>
          <w:sz w:val="20"/>
          <w:szCs w:val="20"/>
          <w:lang w:val="en-GB" w:eastAsia="ja-JP"/>
        </w:rPr>
        <w:t>1</w:t>
      </w:r>
      <w:r>
        <w:rPr>
          <w:rFonts w:ascii="Times New Roman" w:hAnsi="Times New Roman" w:cs="Times New Roman"/>
          <w:sz w:val="20"/>
          <w:szCs w:val="20"/>
          <w:lang w:val="en-GB" w:eastAsia="ja-JP"/>
        </w:rPr>
        <w:t xml:space="preserve">’, the UE determines slot m as </w:t>
      </w:r>
      <w:r w:rsidRPr="00491EA3">
        <w:rPr>
          <w:rFonts w:ascii="Times New Roman" w:hAnsi="Times New Roman" w:cs="Times New Roman"/>
          <w:i/>
          <w:iCs/>
          <w:sz w:val="20"/>
          <w:szCs w:val="20"/>
          <w:lang w:val="en-GB" w:eastAsia="ja-JP"/>
        </w:rPr>
        <w:t>m</w:t>
      </w:r>
      <w:r>
        <w:rPr>
          <w:rFonts w:ascii="Times New Roman" w:hAnsi="Times New Roman" w:cs="Times New Roman"/>
          <w:sz w:val="20"/>
          <w:szCs w:val="20"/>
          <w:lang w:val="en-GB" w:eastAsia="ja-JP"/>
        </w:rPr>
        <w:t xml:space="preserve"> = </w:t>
      </w:r>
      <w:r w:rsidRPr="00491EA3">
        <w:rPr>
          <w:rFonts w:ascii="Times New Roman" w:hAnsi="Times New Roman" w:cs="Times New Roman"/>
          <w:i/>
          <w:iCs/>
          <w:sz w:val="20"/>
          <w:szCs w:val="20"/>
          <w:lang w:val="en-GB" w:eastAsia="ja-JP"/>
        </w:rPr>
        <w:t>n</w:t>
      </w:r>
      <w:r>
        <w:rPr>
          <w:rFonts w:ascii="Times New Roman" w:hAnsi="Times New Roman" w:cs="Times New Roman"/>
          <w:sz w:val="20"/>
          <w:szCs w:val="20"/>
          <w:lang w:val="en-GB" w:eastAsia="ja-JP"/>
        </w:rPr>
        <w:t xml:space="preserve"> – </w:t>
      </w:r>
      <w:r w:rsidRPr="00491EA3">
        <w:rPr>
          <w:rFonts w:ascii="Times New Roman" w:hAnsi="Times New Roman" w:cs="Times New Roman"/>
          <w:i/>
          <w:iCs/>
          <w:sz w:val="20"/>
          <w:szCs w:val="20"/>
          <w:lang w:val="en-GB" w:eastAsia="ja-JP"/>
        </w:rPr>
        <w:t>k</w:t>
      </w:r>
      <w:r>
        <w:rPr>
          <w:rFonts w:ascii="Times New Roman" w:hAnsi="Times New Roman" w:cs="Times New Roman"/>
          <w:sz w:val="20"/>
          <w:szCs w:val="20"/>
          <w:lang w:val="en-GB" w:eastAsia="ja-JP"/>
        </w:rPr>
        <w:t xml:space="preserve"> where </w:t>
      </w:r>
      <w:r w:rsidRPr="00491EA3">
        <w:rPr>
          <w:rFonts w:ascii="Times New Roman" w:hAnsi="Times New Roman" w:cs="Times New Roman"/>
          <w:i/>
          <w:iCs/>
          <w:sz w:val="20"/>
          <w:szCs w:val="20"/>
          <w:lang w:val="en-GB" w:eastAsia="ja-JP"/>
        </w:rPr>
        <w:t>l</w:t>
      </w:r>
      <w:r>
        <w:rPr>
          <w:rFonts w:ascii="Times New Roman" w:hAnsi="Times New Roman" w:cs="Times New Roman"/>
          <w:sz w:val="20"/>
          <w:szCs w:val="20"/>
          <w:lang w:val="en-GB" w:eastAsia="ja-JP"/>
        </w:rPr>
        <w:t xml:space="preserve"> is determined by one-to-one mapping in ascending order among the values of the MCS field for TBs in the DCI format 1_1 or DCI format 1_2 and the values from -7 to 24.</w:t>
      </w:r>
    </w:p>
    <w:p w14:paraId="34BF16E1" w14:textId="77777777" w:rsidR="00601069" w:rsidRDefault="00601069" w:rsidP="00C44DB7">
      <w:pPr>
        <w:jc w:val="both"/>
        <w:rPr>
          <w:rFonts w:ascii="Times New Roman" w:hAnsi="Times New Roman" w:cs="Times New Roman"/>
          <w:sz w:val="20"/>
          <w:szCs w:val="20"/>
          <w:lang w:val="en-GB" w:eastAsia="ja-JP"/>
        </w:rPr>
      </w:pPr>
    </w:p>
    <w:p w14:paraId="49028A88" w14:textId="2A172588" w:rsidR="00451940" w:rsidRDefault="00451940" w:rsidP="00C44DB7">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U</w:t>
      </w:r>
      <w:r>
        <w:rPr>
          <w:rFonts w:ascii="Times New Roman" w:hAnsi="Times New Roman" w:cs="Times New Roman"/>
          <w:sz w:val="20"/>
          <w:szCs w:val="20"/>
          <w:lang w:val="en-GB" w:eastAsia="ja-JP"/>
        </w:rPr>
        <w:t xml:space="preserve">nlike </w:t>
      </w:r>
      <w:proofErr w:type="spellStart"/>
      <w:r>
        <w:rPr>
          <w:rFonts w:ascii="Times New Roman" w:hAnsi="Times New Roman" w:cs="Times New Roman"/>
          <w:sz w:val="20"/>
          <w:szCs w:val="20"/>
          <w:lang w:val="en-GB" w:eastAsia="ja-JP"/>
        </w:rPr>
        <w:t>SCell</w:t>
      </w:r>
      <w:proofErr w:type="spellEnd"/>
      <w:r>
        <w:rPr>
          <w:rFonts w:ascii="Times New Roman" w:hAnsi="Times New Roman" w:cs="Times New Roman"/>
          <w:sz w:val="20"/>
          <w:szCs w:val="20"/>
          <w:lang w:val="en-GB" w:eastAsia="ja-JP"/>
        </w:rPr>
        <w:t xml:space="preserve"> dormancy indication and one-shot HARQ-ACK codebook transmission triggered by a DCI format 1_3, it would be </w:t>
      </w:r>
      <w:r w:rsidR="00CB76A4">
        <w:rPr>
          <w:rFonts w:ascii="Times New Roman" w:hAnsi="Times New Roman" w:cs="Times New Roman"/>
          <w:sz w:val="20"/>
          <w:szCs w:val="20"/>
          <w:lang w:val="en-GB" w:eastAsia="ja-JP"/>
        </w:rPr>
        <w:t>difficult</w:t>
      </w:r>
      <w:r>
        <w:rPr>
          <w:rFonts w:ascii="Times New Roman" w:hAnsi="Times New Roman" w:cs="Times New Roman"/>
          <w:sz w:val="20"/>
          <w:szCs w:val="20"/>
          <w:lang w:val="en-GB" w:eastAsia="ja-JP"/>
        </w:rPr>
        <w:t xml:space="preserve"> to enable PDSCH scheduling </w:t>
      </w:r>
      <w:r w:rsidR="00DA1275">
        <w:rPr>
          <w:rFonts w:ascii="Times New Roman" w:hAnsi="Times New Roman" w:cs="Times New Roman"/>
          <w:sz w:val="20"/>
          <w:szCs w:val="20"/>
          <w:lang w:val="en-GB" w:eastAsia="ja-JP"/>
        </w:rPr>
        <w:t xml:space="preserve">on one or more cells </w:t>
      </w:r>
      <w:r>
        <w:rPr>
          <w:rFonts w:ascii="Times New Roman" w:hAnsi="Times New Roman" w:cs="Times New Roman"/>
          <w:sz w:val="20"/>
          <w:szCs w:val="20"/>
          <w:lang w:val="en-GB" w:eastAsia="ja-JP"/>
        </w:rPr>
        <w:t xml:space="preserve">by a DCI format 1_3 that </w:t>
      </w:r>
      <w:r w:rsidR="006B4A32">
        <w:rPr>
          <w:rFonts w:ascii="Times New Roman" w:hAnsi="Times New Roman" w:cs="Times New Roman"/>
          <w:sz w:val="20"/>
          <w:szCs w:val="20"/>
          <w:lang w:val="en-GB" w:eastAsia="ja-JP"/>
        </w:rPr>
        <w:t>triggers</w:t>
      </w:r>
      <w:r>
        <w:rPr>
          <w:rFonts w:ascii="Times New Roman" w:hAnsi="Times New Roman" w:cs="Times New Roman"/>
          <w:sz w:val="20"/>
          <w:szCs w:val="20"/>
          <w:lang w:val="en-GB" w:eastAsia="ja-JP"/>
        </w:rPr>
        <w:t xml:space="preserve"> HARQ-ACK codebook re-transmission. Therefore, </w:t>
      </w:r>
      <w:r w:rsidR="006B4A32">
        <w:rPr>
          <w:rFonts w:ascii="Times New Roman" w:hAnsi="Times New Roman" w:cs="Times New Roman"/>
          <w:sz w:val="20"/>
          <w:szCs w:val="20"/>
          <w:lang w:val="en-GB" w:eastAsia="ja-JP"/>
        </w:rPr>
        <w:t xml:space="preserve">the DCI format 1_3 triggering HARQ-ACK re-transmission should not schedule PDSCH on any of the cells in the set. </w:t>
      </w:r>
    </w:p>
    <w:p w14:paraId="536A12D5" w14:textId="77777777" w:rsidR="00451940" w:rsidRDefault="00451940" w:rsidP="00C44DB7">
      <w:pPr>
        <w:jc w:val="both"/>
        <w:rPr>
          <w:rFonts w:ascii="Times New Roman" w:hAnsi="Times New Roman" w:cs="Times New Roman"/>
          <w:sz w:val="20"/>
          <w:szCs w:val="20"/>
          <w:lang w:val="en-GB" w:eastAsia="ja-JP"/>
        </w:rPr>
      </w:pPr>
    </w:p>
    <w:p w14:paraId="6CACB81D" w14:textId="3537A166" w:rsidR="00761C9D" w:rsidRPr="008053BF" w:rsidRDefault="00761C9D" w:rsidP="00761C9D">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lastRenderedPageBreak/>
        <w:t>P</w:t>
      </w:r>
      <w:r w:rsidRPr="008053BF">
        <w:rPr>
          <w:rFonts w:ascii="Times New Roman" w:hAnsi="Times New Roman" w:cs="Times New Roman"/>
          <w:b/>
          <w:bCs/>
          <w:sz w:val="20"/>
          <w:szCs w:val="20"/>
          <w:u w:val="single"/>
          <w:lang w:val="en-GB" w:eastAsia="ja-JP"/>
        </w:rPr>
        <w:t>roposal 6:</w:t>
      </w:r>
    </w:p>
    <w:p w14:paraId="54B0E183" w14:textId="42FC4E85" w:rsidR="00761C9D" w:rsidRDefault="005E1031" w:rsidP="008053BF">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DCI format 1_3 that triggers HARQ-ACK re-transmission does not schedule PDSCH on any of the </w:t>
      </w:r>
      <w:proofErr w:type="gramStart"/>
      <w:r>
        <w:rPr>
          <w:rFonts w:ascii="Times New Roman" w:hAnsi="Times New Roman" w:cs="Times New Roman"/>
          <w:b/>
          <w:bCs/>
          <w:sz w:val="20"/>
          <w:szCs w:val="20"/>
          <w:lang w:eastAsia="ja-JP"/>
        </w:rPr>
        <w:t>cells</w:t>
      </w:r>
      <w:proofErr w:type="gramEnd"/>
    </w:p>
    <w:p w14:paraId="6399F35B" w14:textId="2408A68B" w:rsidR="005E1031" w:rsidRPr="008053BF" w:rsidRDefault="00076698" w:rsidP="008053BF">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I</w:t>
      </w:r>
      <w:r>
        <w:rPr>
          <w:rFonts w:ascii="Times New Roman" w:hAnsi="Times New Roman" w:cs="Times New Roman"/>
          <w:b/>
          <w:bCs/>
          <w:sz w:val="20"/>
          <w:szCs w:val="20"/>
          <w:lang w:eastAsia="ja-JP"/>
        </w:rPr>
        <w:t xml:space="preserve">f the HARQ-ACK retransmission indicator field value in the DCI format 1_3 is ‘1’, the UE determines slot </w:t>
      </w:r>
      <w:r w:rsidRPr="00076698">
        <w:rPr>
          <w:rFonts w:ascii="Times New Roman" w:hAnsi="Times New Roman" w:cs="Times New Roman"/>
          <w:b/>
          <w:bCs/>
          <w:i/>
          <w:iCs/>
          <w:sz w:val="20"/>
          <w:szCs w:val="20"/>
          <w:lang w:eastAsia="ja-JP"/>
        </w:rPr>
        <w:t>m</w:t>
      </w:r>
      <w:r>
        <w:rPr>
          <w:rFonts w:ascii="Times New Roman" w:hAnsi="Times New Roman" w:cs="Times New Roman"/>
          <w:b/>
          <w:bCs/>
          <w:sz w:val="20"/>
          <w:szCs w:val="20"/>
          <w:lang w:eastAsia="ja-JP"/>
        </w:rPr>
        <w:t xml:space="preserve"> as </w:t>
      </w:r>
      <w:r w:rsidRPr="00076698">
        <w:rPr>
          <w:rFonts w:ascii="Times New Roman" w:hAnsi="Times New Roman" w:cs="Times New Roman"/>
          <w:b/>
          <w:bCs/>
          <w:i/>
          <w:iCs/>
          <w:sz w:val="20"/>
          <w:szCs w:val="20"/>
          <w:lang w:eastAsia="ja-JP"/>
        </w:rPr>
        <w:t>m</w:t>
      </w:r>
      <w:r>
        <w:rPr>
          <w:rFonts w:ascii="Times New Roman" w:hAnsi="Times New Roman" w:cs="Times New Roman"/>
          <w:b/>
          <w:bCs/>
          <w:sz w:val="20"/>
          <w:szCs w:val="20"/>
          <w:lang w:eastAsia="ja-JP"/>
        </w:rPr>
        <w:t xml:space="preserve"> = </w:t>
      </w:r>
      <w:r w:rsidRPr="00076698">
        <w:rPr>
          <w:rFonts w:ascii="Times New Roman" w:hAnsi="Times New Roman" w:cs="Times New Roman"/>
          <w:b/>
          <w:bCs/>
          <w:i/>
          <w:iCs/>
          <w:sz w:val="20"/>
          <w:szCs w:val="20"/>
          <w:lang w:eastAsia="ja-JP"/>
        </w:rPr>
        <w:t>n</w:t>
      </w:r>
      <w:r>
        <w:rPr>
          <w:rFonts w:ascii="Times New Roman" w:hAnsi="Times New Roman" w:cs="Times New Roman"/>
          <w:b/>
          <w:bCs/>
          <w:sz w:val="20"/>
          <w:szCs w:val="20"/>
          <w:lang w:eastAsia="ja-JP"/>
        </w:rPr>
        <w:t xml:space="preserve"> – </w:t>
      </w:r>
      <w:r w:rsidRPr="00076698">
        <w:rPr>
          <w:rFonts w:ascii="Times New Roman" w:hAnsi="Times New Roman" w:cs="Times New Roman"/>
          <w:b/>
          <w:bCs/>
          <w:i/>
          <w:iCs/>
          <w:sz w:val="20"/>
          <w:szCs w:val="20"/>
          <w:lang w:eastAsia="ja-JP"/>
        </w:rPr>
        <w:t>l</w:t>
      </w:r>
      <w:r>
        <w:rPr>
          <w:rFonts w:ascii="Times New Roman" w:hAnsi="Times New Roman" w:cs="Times New Roman"/>
          <w:b/>
          <w:bCs/>
          <w:sz w:val="20"/>
          <w:szCs w:val="20"/>
          <w:lang w:eastAsia="ja-JP"/>
        </w:rPr>
        <w:t xml:space="preserve"> where </w:t>
      </w:r>
      <w:r w:rsidRPr="00076698">
        <w:rPr>
          <w:rFonts w:ascii="Times New Roman" w:hAnsi="Times New Roman" w:cs="Times New Roman"/>
          <w:b/>
          <w:bCs/>
          <w:i/>
          <w:iCs/>
          <w:sz w:val="20"/>
          <w:szCs w:val="20"/>
          <w:lang w:eastAsia="ja-JP"/>
        </w:rPr>
        <w:t>l</w:t>
      </w:r>
      <w:r>
        <w:rPr>
          <w:rFonts w:ascii="Times New Roman" w:hAnsi="Times New Roman" w:cs="Times New Roman"/>
          <w:b/>
          <w:bCs/>
          <w:sz w:val="20"/>
          <w:szCs w:val="20"/>
          <w:lang w:eastAsia="ja-JP"/>
        </w:rPr>
        <w:t xml:space="preserve"> is determined </w:t>
      </w:r>
      <w:r w:rsidR="0092684F">
        <w:rPr>
          <w:rFonts w:ascii="Times New Roman" w:hAnsi="Times New Roman" w:cs="Times New Roman"/>
          <w:b/>
          <w:bCs/>
          <w:sz w:val="20"/>
          <w:szCs w:val="20"/>
          <w:lang w:eastAsia="ja-JP"/>
        </w:rPr>
        <w:t>by a one-to-one mapping in ascending order among the values of the MCS field for TB1 of a scheduled cell in the DCI format 1_3 and the values from -7 to 24.</w:t>
      </w:r>
    </w:p>
    <w:p w14:paraId="13F0B173" w14:textId="77777777" w:rsidR="007A47D1" w:rsidRPr="007A3377" w:rsidRDefault="007A47D1" w:rsidP="00C664DD">
      <w:pPr>
        <w:jc w:val="both"/>
        <w:rPr>
          <w:rFonts w:ascii="Times New Roman" w:hAnsi="Times New Roman" w:cs="Times New Roman"/>
          <w:sz w:val="20"/>
          <w:szCs w:val="20"/>
          <w:lang w:eastAsia="ja-JP"/>
        </w:rPr>
      </w:pPr>
    </w:p>
    <w:p w14:paraId="644A63C5" w14:textId="77777777" w:rsidR="009D0C89" w:rsidRPr="00610665" w:rsidRDefault="009D0C89" w:rsidP="00C664DD">
      <w:pPr>
        <w:jc w:val="both"/>
        <w:rPr>
          <w:rFonts w:ascii="Times New Roman" w:hAnsi="Times New Roman" w:cs="Times New Roman"/>
          <w:sz w:val="20"/>
          <w:szCs w:val="20"/>
          <w:lang w:eastAsia="ja-JP"/>
        </w:rPr>
      </w:pPr>
    </w:p>
    <w:p w14:paraId="14E2677E" w14:textId="30C585E8" w:rsidR="009D0C89"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w:t>
      </w:r>
      <w:r w:rsidR="007A3377">
        <w:rPr>
          <w:rFonts w:ascii="Times New Roman" w:hAnsi="Times New Roman" w:cs="Times New Roman" w:hint="eastAsia"/>
          <w:b/>
          <w:lang w:eastAsia="ja-JP"/>
        </w:rPr>
        <w:t>7</w:t>
      </w:r>
      <w:r>
        <w:rPr>
          <w:rFonts w:ascii="Times New Roman" w:hAnsi="Times New Roman" w:cs="Times New Roman"/>
          <w:b/>
          <w:lang w:eastAsia="ja-JP"/>
        </w:rPr>
        <w:tab/>
      </w:r>
      <w:r w:rsidR="009D0C89" w:rsidRPr="008053BF">
        <w:rPr>
          <w:rFonts w:ascii="Times New Roman" w:hAnsi="Times New Roman" w:cs="Times New Roman"/>
          <w:b/>
          <w:lang w:eastAsia="ja-JP"/>
        </w:rPr>
        <w:t>R</w:t>
      </w:r>
      <w:r w:rsidR="000549EA" w:rsidRPr="008053BF">
        <w:rPr>
          <w:rFonts w:ascii="Times New Roman" w:hAnsi="Times New Roman" w:cs="Times New Roman"/>
          <w:b/>
          <w:lang w:eastAsia="ja-JP"/>
        </w:rPr>
        <w:t>estrictions to</w:t>
      </w:r>
      <w:r w:rsidR="009D0C89" w:rsidRPr="008053BF">
        <w:rPr>
          <w:rFonts w:ascii="Times New Roman" w:hAnsi="Times New Roman" w:cs="Times New Roman"/>
          <w:b/>
          <w:lang w:eastAsia="ja-JP"/>
        </w:rPr>
        <w:t xml:space="preserve"> Type-1A mode of Antenna port(s), TPMI, and SRI</w:t>
      </w:r>
    </w:p>
    <w:p w14:paraId="4CA907F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1_1 and 1_2,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and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Based on these RRC parameters, the UE refers to one of the multiple tables defined in TS 38.212 7.3.1.2.2 to interpret the Antenna port(s) field as follows. </w:t>
      </w:r>
    </w:p>
    <w:p w14:paraId="0BA37B9B"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290E49C3" wp14:editId="2430894B">
            <wp:extent cx="5943600" cy="1409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19C999DD" w14:textId="0D6B3EF8"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 xml:space="preserve"> is configured as </w:t>
      </w:r>
      <w:r w:rsidRPr="00B00E2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single field applies to all the scheduled cells by the DCI format. It does not make sense to consider that the cells scheduled by the same DCI format refers to different Tables</w:t>
      </w:r>
      <w:r>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t>
      </w:r>
      <w:r w:rsidR="00A059BF">
        <w:rPr>
          <w:rFonts w:ascii="Times New Roman" w:hAnsi="Times New Roman" w:cs="Times New Roman"/>
          <w:sz w:val="20"/>
          <w:szCs w:val="20"/>
          <w:lang w:eastAsia="ja-JP"/>
        </w:rPr>
        <w:t xml:space="preserve">Further, it is not possible for a UE to validate all the combinations works without networks’ support for these configuration combinations. </w:t>
      </w:r>
      <w:r w:rsidRPr="00332A3B">
        <w:rPr>
          <w:rFonts w:ascii="Times New Roman" w:hAnsi="Times New Roman" w:cs="Times New Roman"/>
          <w:sz w:val="20"/>
          <w:szCs w:val="20"/>
          <w:lang w:eastAsia="ja-JP"/>
        </w:rPr>
        <w:t xml:space="preserve">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7.3.1.2.2-1, 7.3.1.2.2-2, 7.3.1.2.2-3, or 7.3.1.2.2-4, for all the cells in the set of cells for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r w:rsidR="00A059BF">
        <w:rPr>
          <w:rFonts w:ascii="Times New Roman" w:hAnsi="Times New Roman" w:cs="Times New Roman" w:hint="eastAsia"/>
          <w:sz w:val="20"/>
          <w:szCs w:val="20"/>
          <w:lang w:eastAsia="ja-JP"/>
        </w:rPr>
        <w:t xml:space="preserve"> </w:t>
      </w:r>
    </w:p>
    <w:p w14:paraId="662081BC" w14:textId="77777777" w:rsidR="009D0C89" w:rsidRPr="00332A3B" w:rsidRDefault="009D0C89" w:rsidP="009D0C89">
      <w:pPr>
        <w:jc w:val="both"/>
        <w:rPr>
          <w:rFonts w:ascii="Times New Roman" w:hAnsi="Times New Roman" w:cs="Times New Roman"/>
          <w:sz w:val="20"/>
          <w:szCs w:val="20"/>
          <w:lang w:eastAsia="ja-JP"/>
        </w:rPr>
      </w:pPr>
    </w:p>
    <w:p w14:paraId="081DE9F5"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Similarly, for DCI formats 0_1 and 0_2,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and pi/2 BPSK. Based on these RRC parameters, the UE refers to one of the multiple tables defined in TS 38.212 7.3.1.1.2 to interpret the Antenna port(s) field as </w:t>
      </w:r>
      <w:proofErr w:type="gramStart"/>
      <w:r w:rsidRPr="00332A3B">
        <w:rPr>
          <w:rFonts w:ascii="Times New Roman" w:hAnsi="Times New Roman" w:cs="Times New Roman"/>
          <w:sz w:val="20"/>
          <w:szCs w:val="20"/>
          <w:lang w:eastAsia="ja-JP"/>
        </w:rPr>
        <w:t>follows..</w:t>
      </w:r>
      <w:proofErr w:type="gramEnd"/>
    </w:p>
    <w:p w14:paraId="7EA51B9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0FD8B6" wp14:editId="7BF9AF7B">
            <wp:extent cx="5943600" cy="154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1F215E6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7.3.1.1.2-6, 7.3.1.1.2-6A, 7.3.1.1.2-7, 7.3.1.1.2-7A, 7.3.1.1.2-8, 7.3.1.1.2-9, 7.3.1.1.2-10, 7.3.1.1.2-11, 7.3.1.1.2-12, 7.3.1.1.2-13, 7.3.1.1.2-14, 7.3.1.1.2-14, 7.3.1.1.2-15, 7.3.1.1.2-16, 7.3.1.1.2-17, 7.3.1.1.2-18, 7.3.1.1.2-19, 7.3.1.1.2-20, 7.3.1.1.2-21, 7.3.1.1.2-22, 7.3.1.1.2-23, 7.3.1.1.2-24, and 7.3.1.1.2-25,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5E2F85BC" w14:textId="77777777" w:rsidR="009D0C89" w:rsidRPr="00332A3B" w:rsidRDefault="009D0C89" w:rsidP="009D0C89">
      <w:pPr>
        <w:jc w:val="both"/>
        <w:rPr>
          <w:rFonts w:ascii="Times New Roman" w:hAnsi="Times New Roman" w:cs="Times New Roman"/>
          <w:sz w:val="20"/>
          <w:szCs w:val="20"/>
          <w:lang w:eastAsia="ja-JP"/>
        </w:rPr>
      </w:pPr>
    </w:p>
    <w:p w14:paraId="602A61D9"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TPMI (configurable between Type-1A and Type-2)</w:t>
      </w:r>
    </w:p>
    <w:p w14:paraId="54F8B8E4" w14:textId="77777777" w:rsidR="009D0C89" w:rsidRPr="00332A3B" w:rsidRDefault="009D0C89" w:rsidP="009D0C89">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for DCI formats 0_1 and 0_2, the number of bits for TPMI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w:t>
      </w:r>
      <w:proofErr w:type="spellEnd"/>
      <w:r w:rsidRPr="00332A3B">
        <w:rPr>
          <w:rFonts w:ascii="Times New Roman" w:hAnsi="Times New Roman" w:cs="Times New Roman"/>
          <w:i/>
          <w:iCs/>
          <w:sz w:val="20"/>
          <w:szCs w:val="20"/>
          <w:lang w:eastAsia="ja-JP"/>
        </w:rPr>
        <w:t>-FullPower</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maxRank</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lastRenderedPageBreak/>
        <w:t>codebookSubset</w:t>
      </w:r>
      <w:proofErr w:type="spellEnd"/>
      <w:r w:rsidRPr="00332A3B">
        <w:rPr>
          <w:rFonts w:ascii="Times New Roman" w:hAnsi="Times New Roman" w:cs="Times New Roman"/>
          <w:sz w:val="20"/>
          <w:szCs w:val="20"/>
          <w:lang w:eastAsia="ja-JP"/>
        </w:rPr>
        <w:t>. Based on these RRC parameters, the UE refers to one of the multiple tables defined in TS 38.212 7.3.1.1.2 to interpret the TPMI field as follows.</w:t>
      </w:r>
    </w:p>
    <w:p w14:paraId="64D9F4B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34CDFB25" wp14:editId="5D287ED9">
            <wp:extent cx="5943600" cy="16567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188E144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TPMI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1DACD50A" w14:textId="77777777" w:rsidR="009D0C89" w:rsidRPr="00332A3B" w:rsidRDefault="009D0C89" w:rsidP="009D0C89">
      <w:pPr>
        <w:jc w:val="both"/>
        <w:rPr>
          <w:rFonts w:ascii="Times New Roman" w:hAnsi="Times New Roman" w:cs="Times New Roman"/>
          <w:sz w:val="20"/>
          <w:szCs w:val="20"/>
          <w:lang w:eastAsia="ja-JP"/>
        </w:rPr>
      </w:pPr>
    </w:p>
    <w:p w14:paraId="0A75B408"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SRI (configurable between Type-1A and Type-2)</w:t>
      </w:r>
    </w:p>
    <w:p w14:paraId="608850C0" w14:textId="77777777" w:rsidR="009D0C89" w:rsidRPr="00332A3B" w:rsidRDefault="009D0C89" w:rsidP="009D0C89">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and TPMI, for DCI formats 0_1 and 0_2, the number of bits for SRI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w:t>
      </w:r>
      <w:proofErr w:type="spellEnd"/>
      <w:r w:rsidRPr="00332A3B">
        <w:rPr>
          <w:rFonts w:ascii="Times New Roman" w:hAnsi="Times New Roman" w:cs="Times New Roman"/>
          <w:i/>
          <w:iCs/>
          <w:sz w:val="20"/>
          <w:szCs w:val="20"/>
          <w:lang w:eastAsia="ja-JP"/>
        </w:rPr>
        <w:t>-FullPower</w:t>
      </w:r>
      <w:r w:rsidRPr="00332A3B">
        <w:rPr>
          <w:rFonts w:ascii="Times New Roman" w:hAnsi="Times New Roman" w:cs="Times New Roman"/>
          <w:sz w:val="20"/>
          <w:szCs w:val="20"/>
          <w:lang w:eastAsia="ja-JP"/>
        </w:rPr>
        <w:t xml:space="preserve">, number of SRS resource sets, and </w:t>
      </w:r>
      <w:proofErr w:type="spellStart"/>
      <w:r w:rsidRPr="00332A3B">
        <w:rPr>
          <w:rFonts w:ascii="Times New Roman" w:hAnsi="Times New Roman" w:cs="Times New Roman"/>
          <w:i/>
          <w:iCs/>
          <w:sz w:val="20"/>
          <w:szCs w:val="20"/>
          <w:lang w:eastAsia="ja-JP"/>
        </w:rPr>
        <w:t>maxMIMO</w:t>
      </w:r>
      <w:proofErr w:type="spellEnd"/>
      <w:r w:rsidRPr="00332A3B">
        <w:rPr>
          <w:rFonts w:ascii="Times New Roman" w:hAnsi="Times New Roman" w:cs="Times New Roman"/>
          <w:i/>
          <w:iCs/>
          <w:sz w:val="20"/>
          <w:szCs w:val="20"/>
          <w:lang w:eastAsia="ja-JP"/>
        </w:rPr>
        <w:t>-Layers</w:t>
      </w:r>
      <w:r w:rsidRPr="00332A3B">
        <w:rPr>
          <w:rFonts w:ascii="Times New Roman" w:hAnsi="Times New Roman" w:cs="Times New Roman"/>
          <w:sz w:val="20"/>
          <w:szCs w:val="20"/>
          <w:lang w:eastAsia="ja-JP"/>
        </w:rPr>
        <w:t>. Based on these RRC parameters, the UE refers to one of the multiple tables defined in TS 38.212 7.3.1.1.2 to interpret the SRI field as follows.</w:t>
      </w:r>
    </w:p>
    <w:p w14:paraId="688EB84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9744D0" wp14:editId="4737D4AD">
            <wp:extent cx="5943600" cy="1588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4640768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SRI field, when it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7.3.1.1.2-28, 7.3.1.1.2-29, 7.3.1.1.2-30, 7.3.1.1.2-31, 7.3.1.1.2-32, 7.3.1.1.2-32A, and 7.3.1.1.2-32B, for all the cells in the set of cells for DCI format 0_X.</w:t>
      </w:r>
    </w:p>
    <w:p w14:paraId="320FE0C0" w14:textId="77777777" w:rsidR="009D0C89" w:rsidRPr="00715B94" w:rsidRDefault="009D0C89" w:rsidP="009D0C89">
      <w:pPr>
        <w:jc w:val="both"/>
        <w:rPr>
          <w:rFonts w:ascii="Times New Roman" w:hAnsi="Times New Roman" w:cs="Times New Roman"/>
          <w:sz w:val="20"/>
          <w:szCs w:val="20"/>
          <w:lang w:eastAsia="ja-JP"/>
        </w:rPr>
      </w:pPr>
    </w:p>
    <w:p w14:paraId="262DF912" w14:textId="1F0EC5AD" w:rsidR="009D0C89" w:rsidRPr="00332A3B" w:rsidRDefault="009D0C89" w:rsidP="009D0C8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w:t>
      </w:r>
      <w:r w:rsidR="000549EA">
        <w:rPr>
          <w:rFonts w:ascii="Times New Roman" w:hAnsi="Times New Roman" w:cs="Times New Roman"/>
          <w:b/>
          <w:bCs/>
          <w:sz w:val="20"/>
          <w:szCs w:val="20"/>
          <w:u w:val="single"/>
          <w:lang w:eastAsia="ja-JP"/>
        </w:rPr>
        <w:t>7</w:t>
      </w:r>
      <w:r w:rsidRPr="00332A3B">
        <w:rPr>
          <w:rFonts w:ascii="Times New Roman" w:hAnsi="Times New Roman" w:cs="Times New Roman"/>
          <w:b/>
          <w:bCs/>
          <w:sz w:val="20"/>
          <w:szCs w:val="20"/>
          <w:u w:val="single"/>
          <w:lang w:eastAsia="ja-JP"/>
        </w:rPr>
        <w:t>:</w:t>
      </w:r>
    </w:p>
    <w:p w14:paraId="4CB900C7"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PDSCH receptions scheduled by the DCI format 1_3 for any cell in the set for the DCI format 1_3 are configured such that single Table from Tables 7.3.1.2.2-1, 7.3.1.2.2-2, 7.3.1.2.2-3, and 7.3.1.2.2-4 in TS38.212 is used.</w:t>
      </w:r>
    </w:p>
    <w:p w14:paraId="705FB8F1"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xml:space="preserve">, the UE expects that RRC parameters for PUSCH transmissions scheduled by the DCI format 0_3 for any cell in the set for the DCI format 0_3 are configured such that single Table from Tables 7.3.1.1.2-6, 7.3.1.1.2-6A, 7.3.1.1.2-7, 7.3.1.1.2-7A, 7.3.1.1.2-8, 7.3.1.1.2-9, 7.3.1.1.2-10, 7.3.1.1.2-11, 7.3.1.1.2-12, 7.3.1.1.2-13, 7.3.1.1.2-14, </w:t>
      </w:r>
      <w:r w:rsidRPr="0011479A">
        <w:rPr>
          <w:rFonts w:ascii="Times New Roman" w:hAnsi="Times New Roman" w:cs="Times New Roman"/>
          <w:b/>
          <w:bCs/>
          <w:sz w:val="20"/>
          <w:szCs w:val="20"/>
          <w:lang w:eastAsia="ja-JP"/>
        </w:rPr>
        <w:lastRenderedPageBreak/>
        <w:t>7.3.1.1.2-14, 7.3.1.1.2-15, 7.3.1.1.2-16, 7.3.1.1.2-17, 7.3.1.1.2-18, 7.3.1.1.2-19, 7.3.1.1.2-20, 7.3.1.1.2-21, 7.3.1.1.2-22, 7.3.1.1.2-23, 7.3.1.1.2-24, and 7.3.1.1.2-25 in TS38.212 is used.</w:t>
      </w:r>
    </w:p>
    <w:p w14:paraId="2346EFE9"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36E88F2" w14:textId="4F753887" w:rsidR="009D0C89"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F067BCB" w14:textId="0276A90F" w:rsidR="009D0C89" w:rsidRDefault="009D0C89" w:rsidP="009D0C89">
      <w:pPr>
        <w:jc w:val="both"/>
        <w:rPr>
          <w:rFonts w:ascii="Times New Roman" w:hAnsi="Times New Roman" w:cs="Times New Roman"/>
          <w:b/>
          <w:bCs/>
          <w:sz w:val="20"/>
          <w:szCs w:val="20"/>
          <w:lang w:eastAsia="ja-JP"/>
        </w:rPr>
      </w:pPr>
    </w:p>
    <w:p w14:paraId="73988D9A" w14:textId="77777777" w:rsidR="007E7E94" w:rsidRPr="00E4325C" w:rsidRDefault="007E7E94" w:rsidP="001650C1">
      <w:pPr>
        <w:jc w:val="both"/>
        <w:rPr>
          <w:rFonts w:ascii="Times New Roman" w:eastAsia="SimSun" w:hAnsi="Times New Roman" w:cs="Times New Roman"/>
          <w:sz w:val="20"/>
          <w:szCs w:val="20"/>
          <w:lang w:val="en-GB" w:eastAsia="zh-CN"/>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19131418" w14:textId="77777777"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have the proposals regarding Rel-18 multi-carrier enhancements. </w:t>
      </w:r>
    </w:p>
    <w:p w14:paraId="0F487CD9" w14:textId="77777777" w:rsidR="006C7E73" w:rsidRDefault="006C7E73" w:rsidP="001650C1">
      <w:pPr>
        <w:jc w:val="both"/>
        <w:rPr>
          <w:rFonts w:ascii="Times New Roman" w:hAnsi="Times New Roman" w:cs="Times New Roman"/>
          <w:sz w:val="20"/>
          <w:szCs w:val="20"/>
          <w:lang w:eastAsia="ja-JP"/>
        </w:rPr>
      </w:pPr>
    </w:p>
    <w:p w14:paraId="64CDFF53" w14:textId="77777777" w:rsidR="00635B28" w:rsidRPr="001861D0" w:rsidRDefault="00635B28" w:rsidP="00635B28">
      <w:pPr>
        <w:rPr>
          <w:rFonts w:ascii="Times New Roman" w:hAnsi="Times New Roman" w:cs="Times New Roman"/>
          <w:b/>
          <w:bCs/>
          <w:sz w:val="20"/>
          <w:szCs w:val="20"/>
          <w:u w:val="single"/>
          <w:lang w:eastAsia="ja-JP"/>
        </w:rPr>
      </w:pPr>
      <w:r w:rsidRPr="001861D0">
        <w:rPr>
          <w:rFonts w:ascii="Times New Roman" w:hAnsi="Times New Roman" w:cs="Times New Roman"/>
          <w:b/>
          <w:bCs/>
          <w:sz w:val="20"/>
          <w:szCs w:val="20"/>
          <w:u w:val="single"/>
          <w:lang w:eastAsia="ja-JP"/>
        </w:rPr>
        <w:t>Proposal 1:</w:t>
      </w:r>
    </w:p>
    <w:p w14:paraId="4DC8F8D4" w14:textId="77777777" w:rsidR="00635B28" w:rsidRPr="001861D0"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Clarify following:</w:t>
      </w:r>
    </w:p>
    <w:p w14:paraId="31FEC983" w14:textId="77777777" w:rsidR="00635B28" w:rsidRPr="001861D0"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 xml:space="preserve">A UE does not monitor PDCCH for DCI format 0_3/1_3 for a set of cells on a scheduling cell if the scheduling cell or the reference cell for the </w:t>
      </w:r>
      <w:r>
        <w:rPr>
          <w:rFonts w:ascii="Times New Roman" w:hAnsi="Times New Roman" w:cs="Times New Roman"/>
          <w:b/>
          <w:bCs/>
          <w:sz w:val="20"/>
          <w:szCs w:val="20"/>
          <w:lang w:eastAsia="ja-JP"/>
        </w:rPr>
        <w:t>set of cells</w:t>
      </w:r>
      <w:r w:rsidRPr="001861D0">
        <w:rPr>
          <w:rFonts w:ascii="Times New Roman" w:hAnsi="Times New Roman" w:cs="Times New Roman"/>
          <w:b/>
          <w:bCs/>
          <w:sz w:val="20"/>
          <w:szCs w:val="20"/>
          <w:lang w:eastAsia="ja-JP"/>
        </w:rPr>
        <w:t xml:space="preserve"> is deactivated or </w:t>
      </w:r>
      <w:proofErr w:type="gramStart"/>
      <w:r w:rsidRPr="001861D0">
        <w:rPr>
          <w:rFonts w:ascii="Times New Roman" w:hAnsi="Times New Roman" w:cs="Times New Roman"/>
          <w:b/>
          <w:bCs/>
          <w:sz w:val="20"/>
          <w:szCs w:val="20"/>
          <w:lang w:eastAsia="ja-JP"/>
        </w:rPr>
        <w:t>dormant</w:t>
      </w:r>
      <w:proofErr w:type="gramEnd"/>
    </w:p>
    <w:p w14:paraId="16858108" w14:textId="77777777" w:rsidR="00635B28" w:rsidRPr="001861D0"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b/>
          <w:bCs/>
          <w:sz w:val="20"/>
          <w:szCs w:val="20"/>
          <w:lang w:eastAsia="ja-JP"/>
        </w:rPr>
        <w:t>Otherwise, the UE monitors PDCCH for DCI format 0_3/1_3 for the set of cells on the scheduling cell</w:t>
      </w:r>
    </w:p>
    <w:p w14:paraId="1AB3CC9A" w14:textId="77777777" w:rsidR="00635B28" w:rsidRPr="001861D0" w:rsidRDefault="00635B28" w:rsidP="00635B28">
      <w:pPr>
        <w:pStyle w:val="ListParagraph"/>
        <w:numPr>
          <w:ilvl w:val="2"/>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A</w:t>
      </w:r>
      <w:r w:rsidRPr="001861D0">
        <w:rPr>
          <w:rFonts w:ascii="Times New Roman" w:hAnsi="Times New Roman" w:cs="Times New Roman"/>
          <w:b/>
          <w:bCs/>
          <w:sz w:val="20"/>
          <w:szCs w:val="20"/>
          <w:lang w:eastAsia="ja-JP"/>
        </w:rPr>
        <w:t xml:space="preserve"> DCI format 0_3/1_3 </w:t>
      </w:r>
      <w:r>
        <w:rPr>
          <w:rFonts w:ascii="Times New Roman" w:hAnsi="Times New Roman" w:cs="Times New Roman"/>
          <w:b/>
          <w:bCs/>
          <w:sz w:val="20"/>
          <w:szCs w:val="20"/>
          <w:lang w:eastAsia="ja-JP"/>
        </w:rPr>
        <w:t>does not schedule</w:t>
      </w:r>
      <w:r w:rsidRPr="001861D0">
        <w:rPr>
          <w:rFonts w:ascii="Times New Roman" w:hAnsi="Times New Roman" w:cs="Times New Roman"/>
          <w:b/>
          <w:bCs/>
          <w:sz w:val="20"/>
          <w:szCs w:val="20"/>
          <w:lang w:eastAsia="ja-JP"/>
        </w:rPr>
        <w:t xml:space="preserve"> PUSCH/PDSCH on a deactivated/dormant </w:t>
      </w:r>
      <w:proofErr w:type="spellStart"/>
      <w:r w:rsidRPr="001861D0">
        <w:rPr>
          <w:rFonts w:ascii="Times New Roman" w:hAnsi="Times New Roman" w:cs="Times New Roman"/>
          <w:b/>
          <w:bCs/>
          <w:sz w:val="20"/>
          <w:szCs w:val="20"/>
          <w:lang w:eastAsia="ja-JP"/>
        </w:rPr>
        <w:t>SCell</w:t>
      </w:r>
      <w:proofErr w:type="spellEnd"/>
      <w:r w:rsidRPr="001861D0">
        <w:rPr>
          <w:rFonts w:ascii="Times New Roman" w:hAnsi="Times New Roman" w:cs="Times New Roman"/>
          <w:b/>
          <w:bCs/>
          <w:sz w:val="20"/>
          <w:szCs w:val="20"/>
          <w:lang w:eastAsia="ja-JP"/>
        </w:rPr>
        <w:t xml:space="preserve">(s) in the set of </w:t>
      </w:r>
      <w:proofErr w:type="gramStart"/>
      <w:r w:rsidRPr="001861D0">
        <w:rPr>
          <w:rFonts w:ascii="Times New Roman" w:hAnsi="Times New Roman" w:cs="Times New Roman"/>
          <w:b/>
          <w:bCs/>
          <w:sz w:val="20"/>
          <w:szCs w:val="20"/>
          <w:lang w:eastAsia="ja-JP"/>
        </w:rPr>
        <w:t>cells</w:t>
      </w:r>
      <w:proofErr w:type="gramEnd"/>
    </w:p>
    <w:p w14:paraId="7EBCE85D" w14:textId="77777777" w:rsidR="00635B28" w:rsidRPr="001861D0"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hint="eastAsia"/>
          <w:b/>
          <w:bCs/>
          <w:sz w:val="20"/>
          <w:szCs w:val="20"/>
          <w:lang w:eastAsia="ja-JP"/>
        </w:rPr>
        <w:t>S</w:t>
      </w:r>
      <w:r w:rsidRPr="001861D0">
        <w:rPr>
          <w:rFonts w:ascii="Times New Roman" w:hAnsi="Times New Roman" w:cs="Times New Roman"/>
          <w:b/>
          <w:bCs/>
          <w:sz w:val="20"/>
          <w:szCs w:val="20"/>
          <w:lang w:eastAsia="ja-JP"/>
        </w:rPr>
        <w:t>end an LS to RAN2 to capture the above</w:t>
      </w:r>
      <w:r w:rsidRPr="001861D0">
        <w:rPr>
          <w:rFonts w:ascii="Times New Roman" w:hAnsi="Times New Roman" w:cs="Times New Roman" w:hint="eastAsia"/>
          <w:b/>
          <w:bCs/>
          <w:sz w:val="20"/>
          <w:szCs w:val="20"/>
          <w:lang w:eastAsia="ja-JP"/>
        </w:rPr>
        <w:t xml:space="preserve"> </w:t>
      </w:r>
      <w:r w:rsidRPr="001861D0">
        <w:rPr>
          <w:rFonts w:ascii="Times New Roman" w:hAnsi="Times New Roman" w:cs="Times New Roman"/>
          <w:b/>
          <w:bCs/>
          <w:sz w:val="20"/>
          <w:szCs w:val="20"/>
          <w:lang w:eastAsia="ja-JP"/>
        </w:rPr>
        <w:t>in TS38.321</w:t>
      </w:r>
    </w:p>
    <w:p w14:paraId="2E67D124" w14:textId="77777777" w:rsidR="00635B28" w:rsidRDefault="00635B28" w:rsidP="001650C1">
      <w:pPr>
        <w:jc w:val="both"/>
        <w:rPr>
          <w:rFonts w:ascii="Times New Roman" w:hAnsi="Times New Roman" w:cs="Times New Roman"/>
          <w:sz w:val="20"/>
          <w:szCs w:val="20"/>
          <w:lang w:eastAsia="ja-JP"/>
        </w:rPr>
      </w:pPr>
    </w:p>
    <w:p w14:paraId="6DACE250" w14:textId="77777777" w:rsidR="00635B28" w:rsidRPr="001861D0" w:rsidRDefault="00635B28" w:rsidP="00635B28">
      <w:pPr>
        <w:rPr>
          <w:rFonts w:ascii="Times New Roman" w:hAnsi="Times New Roman" w:cs="Times New Roman"/>
          <w:b/>
          <w:bCs/>
          <w:sz w:val="20"/>
          <w:szCs w:val="20"/>
          <w:u w:val="single"/>
          <w:lang w:eastAsia="ja-JP"/>
        </w:rPr>
      </w:pPr>
      <w:r w:rsidRPr="001861D0">
        <w:rPr>
          <w:rFonts w:ascii="Times New Roman" w:hAnsi="Times New Roman" w:cs="Times New Roman" w:hint="eastAsia"/>
          <w:b/>
          <w:bCs/>
          <w:sz w:val="20"/>
          <w:szCs w:val="20"/>
          <w:u w:val="single"/>
          <w:lang w:eastAsia="ja-JP"/>
        </w:rPr>
        <w:t>P</w:t>
      </w:r>
      <w:r w:rsidRPr="001861D0">
        <w:rPr>
          <w:rFonts w:ascii="Times New Roman" w:hAnsi="Times New Roman" w:cs="Times New Roman"/>
          <w:b/>
          <w:bCs/>
          <w:sz w:val="20"/>
          <w:szCs w:val="20"/>
          <w:u w:val="single"/>
          <w:lang w:eastAsia="ja-JP"/>
        </w:rPr>
        <w:t>roposal 2:</w:t>
      </w:r>
    </w:p>
    <w:p w14:paraId="1C731193" w14:textId="77777777" w:rsidR="00635B28" w:rsidRPr="00AB3887"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S</w:t>
      </w:r>
      <w:r w:rsidRPr="00AB3887">
        <w:rPr>
          <w:rFonts w:ascii="Times New Roman" w:hAnsi="Times New Roman" w:cs="Times New Roman"/>
          <w:b/>
          <w:bCs/>
          <w:sz w:val="20"/>
          <w:szCs w:val="20"/>
          <w:lang w:eastAsia="ja-JP"/>
        </w:rPr>
        <w:t xml:space="preserve">upport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dormancy indication Case 1 and Case 2 by a DCI format 0_3/1_3</w:t>
      </w:r>
    </w:p>
    <w:p w14:paraId="0575E748" w14:textId="77777777" w:rsidR="00635B28" w:rsidRPr="00AB3887"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F</w:t>
      </w:r>
      <w:r w:rsidRPr="00AB3887">
        <w:rPr>
          <w:rFonts w:ascii="Times New Roman" w:hAnsi="Times New Roman" w:cs="Times New Roman"/>
          <w:b/>
          <w:bCs/>
          <w:sz w:val="20"/>
          <w:szCs w:val="20"/>
          <w:lang w:eastAsia="ja-JP"/>
        </w:rPr>
        <w:t>or Case 1:</w:t>
      </w:r>
    </w:p>
    <w:p w14:paraId="17367573" w14:textId="77777777" w:rsidR="00635B28" w:rsidRPr="00AB3887" w:rsidRDefault="00635B28" w:rsidP="00635B28">
      <w:pPr>
        <w:pStyle w:val="ListParagraph"/>
        <w:numPr>
          <w:ilvl w:val="2"/>
          <w:numId w:val="9"/>
        </w:numPr>
        <w:ind w:leftChars="0"/>
        <w:jc w:val="both"/>
        <w:rPr>
          <w:rFonts w:ascii="Times New Roman" w:hAnsi="Times New Roman" w:cs="Times New Roman"/>
          <w:b/>
          <w:bCs/>
          <w:sz w:val="20"/>
          <w:szCs w:val="20"/>
          <w:lang w:eastAsia="ja-JP"/>
        </w:rPr>
      </w:pPr>
      <w:proofErr w:type="spellStart"/>
      <w:r w:rsidRPr="00AB3887">
        <w:rPr>
          <w:rFonts w:ascii="Times New Roman" w:hAnsi="Times New Roman" w:cs="Times New Roman" w:hint="eastAsia"/>
          <w:b/>
          <w:bCs/>
          <w:sz w:val="20"/>
          <w:szCs w:val="20"/>
          <w:lang w:eastAsia="ja-JP"/>
        </w:rPr>
        <w:t>S</w:t>
      </w:r>
      <w:r w:rsidRPr="00AB3887">
        <w:rPr>
          <w:rFonts w:ascii="Times New Roman" w:hAnsi="Times New Roman" w:cs="Times New Roman"/>
          <w:b/>
          <w:bCs/>
          <w:sz w:val="20"/>
          <w:szCs w:val="20"/>
          <w:lang w:eastAsia="ja-JP"/>
        </w:rPr>
        <w:t>Cell</w:t>
      </w:r>
      <w:proofErr w:type="spellEnd"/>
      <w:r w:rsidRPr="00AB3887">
        <w:rPr>
          <w:rFonts w:ascii="Times New Roman" w:hAnsi="Times New Roman" w:cs="Times New Roman"/>
          <w:b/>
          <w:bCs/>
          <w:sz w:val="20"/>
          <w:szCs w:val="20"/>
          <w:lang w:eastAsia="ja-JP"/>
        </w:rPr>
        <w:t xml:space="preserve"> dormancy indication field of up to 5 bits is included in the DCI format 0_3/1_3 monitored on the </w:t>
      </w:r>
      <w:proofErr w:type="spellStart"/>
      <w:r w:rsidRPr="00AB3887">
        <w:rPr>
          <w:rFonts w:ascii="Times New Roman" w:hAnsi="Times New Roman" w:cs="Times New Roman"/>
          <w:b/>
          <w:bCs/>
          <w:sz w:val="20"/>
          <w:szCs w:val="20"/>
          <w:lang w:eastAsia="ja-JP"/>
        </w:rPr>
        <w:t>PCell</w:t>
      </w:r>
      <w:proofErr w:type="spellEnd"/>
      <w:r w:rsidRPr="00AB3887">
        <w:rPr>
          <w:rFonts w:ascii="Times New Roman" w:hAnsi="Times New Roman" w:cs="Times New Roman"/>
          <w:b/>
          <w:bCs/>
          <w:sz w:val="20"/>
          <w:szCs w:val="20"/>
          <w:lang w:eastAsia="ja-JP"/>
        </w:rPr>
        <w:t xml:space="preserve"> with set-CIF value equal to </w:t>
      </w:r>
      <w:proofErr w:type="gramStart"/>
      <w:r w:rsidRPr="00AB3887">
        <w:rPr>
          <w:rFonts w:ascii="Times New Roman" w:hAnsi="Times New Roman" w:cs="Times New Roman"/>
          <w:b/>
          <w:bCs/>
          <w:sz w:val="20"/>
          <w:szCs w:val="20"/>
          <w:lang w:eastAsia="ja-JP"/>
        </w:rPr>
        <w:t>0</w:t>
      </w:r>
      <w:proofErr w:type="gramEnd"/>
    </w:p>
    <w:p w14:paraId="1F446A69" w14:textId="77777777" w:rsidR="00635B28" w:rsidRPr="00AB3887" w:rsidRDefault="00635B28" w:rsidP="00635B28">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E</w:t>
      </w:r>
      <w:r w:rsidRPr="00AB3887">
        <w:rPr>
          <w:rFonts w:ascii="Times New Roman" w:hAnsi="Times New Roman" w:cs="Times New Roman"/>
          <w:b/>
          <w:bCs/>
          <w:sz w:val="20"/>
          <w:szCs w:val="20"/>
          <w:lang w:eastAsia="ja-JP"/>
        </w:rPr>
        <w:t xml:space="preserve">ach bit of the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dormancy indication field indicates dormant BWP for an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group, same as for DCI format 0_1/1_</w:t>
      </w:r>
      <w:proofErr w:type="gramStart"/>
      <w:r w:rsidRPr="00AB3887">
        <w:rPr>
          <w:rFonts w:ascii="Times New Roman" w:hAnsi="Times New Roman" w:cs="Times New Roman"/>
          <w:b/>
          <w:bCs/>
          <w:sz w:val="20"/>
          <w:szCs w:val="20"/>
          <w:lang w:eastAsia="ja-JP"/>
        </w:rPr>
        <w:t>1</w:t>
      </w:r>
      <w:proofErr w:type="gramEnd"/>
    </w:p>
    <w:p w14:paraId="1EB30960" w14:textId="77777777" w:rsidR="00635B28" w:rsidRPr="00AB3887"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F</w:t>
      </w:r>
      <w:r w:rsidRPr="00AB3887">
        <w:rPr>
          <w:rFonts w:ascii="Times New Roman" w:hAnsi="Times New Roman" w:cs="Times New Roman"/>
          <w:b/>
          <w:bCs/>
          <w:sz w:val="20"/>
          <w:szCs w:val="20"/>
          <w:lang w:eastAsia="ja-JP"/>
        </w:rPr>
        <w:t>or Case 2:</w:t>
      </w:r>
    </w:p>
    <w:p w14:paraId="557B6970" w14:textId="77777777" w:rsidR="00635B28" w:rsidRPr="00AB3887" w:rsidRDefault="00635B28" w:rsidP="00635B28">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F</w:t>
      </w:r>
      <w:r w:rsidRPr="00AB3887">
        <w:rPr>
          <w:rFonts w:ascii="Times New Roman" w:hAnsi="Times New Roman" w:cs="Times New Roman"/>
          <w:b/>
          <w:bCs/>
          <w:sz w:val="20"/>
          <w:szCs w:val="20"/>
          <w:lang w:eastAsia="ja-JP"/>
        </w:rPr>
        <w:t xml:space="preserve">DRA field for the </w:t>
      </w:r>
      <w:proofErr w:type="spellStart"/>
      <w:r w:rsidRPr="00AB3887">
        <w:rPr>
          <w:rFonts w:ascii="Times New Roman" w:hAnsi="Times New Roman" w:cs="Times New Roman"/>
          <w:b/>
          <w:bCs/>
          <w:sz w:val="20"/>
          <w:szCs w:val="20"/>
          <w:lang w:eastAsia="ja-JP"/>
        </w:rPr>
        <w:t>PCell</w:t>
      </w:r>
      <w:proofErr w:type="spellEnd"/>
      <w:r w:rsidRPr="00AB3887">
        <w:rPr>
          <w:rFonts w:ascii="Times New Roman" w:hAnsi="Times New Roman" w:cs="Times New Roman"/>
          <w:b/>
          <w:bCs/>
          <w:sz w:val="20"/>
          <w:szCs w:val="20"/>
          <w:lang w:eastAsia="ja-JP"/>
        </w:rPr>
        <w:t xml:space="preserve"> in the DCI format 1_3 monitored on the </w:t>
      </w:r>
      <w:proofErr w:type="spellStart"/>
      <w:r w:rsidRPr="00AB3887">
        <w:rPr>
          <w:rFonts w:ascii="Times New Roman" w:hAnsi="Times New Roman" w:cs="Times New Roman"/>
          <w:b/>
          <w:bCs/>
          <w:sz w:val="20"/>
          <w:szCs w:val="20"/>
          <w:lang w:eastAsia="ja-JP"/>
        </w:rPr>
        <w:t>PCell</w:t>
      </w:r>
      <w:proofErr w:type="spellEnd"/>
      <w:r w:rsidRPr="00AB3887">
        <w:rPr>
          <w:rFonts w:ascii="Times New Roman" w:hAnsi="Times New Roman" w:cs="Times New Roman"/>
          <w:b/>
          <w:bCs/>
          <w:sz w:val="20"/>
          <w:szCs w:val="20"/>
          <w:lang w:eastAsia="ja-JP"/>
        </w:rPr>
        <w:t xml:space="preserve"> with set-CIF value equal to 0 are set to:</w:t>
      </w:r>
    </w:p>
    <w:p w14:paraId="7A88C50D"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b/>
          <w:bCs/>
          <w:sz w:val="20"/>
          <w:szCs w:val="20"/>
          <w:lang w:eastAsia="ja-JP"/>
        </w:rPr>
        <w:t>All 0s for RA Type 0</w:t>
      </w:r>
    </w:p>
    <w:p w14:paraId="6BFC7BFB"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1s for RA Type 1</w:t>
      </w:r>
    </w:p>
    <w:p w14:paraId="502D3A8D"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0s or 1s for dynamic switching of RA Type</w:t>
      </w:r>
    </w:p>
    <w:p w14:paraId="722C227D" w14:textId="77777777" w:rsidR="00635B28" w:rsidRPr="00AB3887" w:rsidRDefault="00635B28" w:rsidP="00635B28">
      <w:pPr>
        <w:pStyle w:val="ListParagraph"/>
        <w:numPr>
          <w:ilvl w:val="2"/>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T</w:t>
      </w:r>
      <w:r w:rsidRPr="00AB3887">
        <w:rPr>
          <w:rFonts w:ascii="Times New Roman" w:hAnsi="Times New Roman" w:cs="Times New Roman"/>
          <w:b/>
          <w:bCs/>
          <w:sz w:val="20"/>
          <w:szCs w:val="20"/>
          <w:lang w:eastAsia="ja-JP"/>
        </w:rPr>
        <w:t xml:space="preserve">he sequence of following fields </w:t>
      </w:r>
      <w:proofErr w:type="gramStart"/>
      <w:r w:rsidRPr="00AB3887">
        <w:rPr>
          <w:rFonts w:ascii="Times New Roman" w:hAnsi="Times New Roman" w:cs="Times New Roman"/>
          <w:b/>
          <w:bCs/>
          <w:sz w:val="20"/>
          <w:szCs w:val="20"/>
          <w:lang w:eastAsia="ja-JP"/>
        </w:rPr>
        <w:t>are</w:t>
      </w:r>
      <w:proofErr w:type="gramEnd"/>
      <w:r w:rsidRPr="00AB3887">
        <w:rPr>
          <w:rFonts w:ascii="Times New Roman" w:hAnsi="Times New Roman" w:cs="Times New Roman"/>
          <w:b/>
          <w:bCs/>
          <w:sz w:val="20"/>
          <w:szCs w:val="20"/>
          <w:lang w:eastAsia="ja-JP"/>
        </w:rPr>
        <w:t xml:space="preserve"> used as bit-map for </w:t>
      </w:r>
      <w:proofErr w:type="spellStart"/>
      <w:r w:rsidRPr="00AB3887">
        <w:rPr>
          <w:rFonts w:ascii="Times New Roman" w:hAnsi="Times New Roman" w:cs="Times New Roman"/>
          <w:b/>
          <w:bCs/>
          <w:sz w:val="20"/>
          <w:szCs w:val="20"/>
          <w:lang w:eastAsia="ja-JP"/>
        </w:rPr>
        <w:t>SCell</w:t>
      </w:r>
      <w:proofErr w:type="spellEnd"/>
      <w:r w:rsidRPr="00AB3887">
        <w:rPr>
          <w:rFonts w:ascii="Times New Roman" w:hAnsi="Times New Roman" w:cs="Times New Roman"/>
          <w:b/>
          <w:bCs/>
          <w:sz w:val="20"/>
          <w:szCs w:val="20"/>
          <w:lang w:eastAsia="ja-JP"/>
        </w:rPr>
        <w:t xml:space="preserve"> dormancy indication</w:t>
      </w:r>
    </w:p>
    <w:p w14:paraId="22340B80"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M</w:t>
      </w:r>
      <w:r w:rsidRPr="00AB3887">
        <w:rPr>
          <w:rFonts w:ascii="Times New Roman" w:hAnsi="Times New Roman" w:cs="Times New Roman"/>
          <w:b/>
          <w:bCs/>
          <w:sz w:val="20"/>
          <w:szCs w:val="20"/>
          <w:lang w:eastAsia="ja-JP"/>
        </w:rPr>
        <w:t xml:space="preserve">CS for TB1 for the </w:t>
      </w:r>
      <w:proofErr w:type="spellStart"/>
      <w:r w:rsidRPr="00AB3887">
        <w:rPr>
          <w:rFonts w:ascii="Times New Roman" w:hAnsi="Times New Roman" w:cs="Times New Roman"/>
          <w:b/>
          <w:bCs/>
          <w:sz w:val="20"/>
          <w:szCs w:val="20"/>
          <w:lang w:eastAsia="ja-JP"/>
        </w:rPr>
        <w:t>PCell</w:t>
      </w:r>
      <w:proofErr w:type="spellEnd"/>
    </w:p>
    <w:p w14:paraId="41A9EB2B"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N</w:t>
      </w:r>
      <w:r w:rsidRPr="00AB3887">
        <w:rPr>
          <w:rFonts w:ascii="Times New Roman" w:hAnsi="Times New Roman" w:cs="Times New Roman"/>
          <w:b/>
          <w:bCs/>
          <w:sz w:val="20"/>
          <w:szCs w:val="20"/>
          <w:lang w:eastAsia="ja-JP"/>
        </w:rPr>
        <w:t xml:space="preserve">DI for TB1 for the </w:t>
      </w:r>
      <w:proofErr w:type="spellStart"/>
      <w:r w:rsidRPr="00AB3887">
        <w:rPr>
          <w:rFonts w:ascii="Times New Roman" w:hAnsi="Times New Roman" w:cs="Times New Roman"/>
          <w:b/>
          <w:bCs/>
          <w:sz w:val="20"/>
          <w:szCs w:val="20"/>
          <w:lang w:eastAsia="ja-JP"/>
        </w:rPr>
        <w:t>PCell</w:t>
      </w:r>
      <w:proofErr w:type="spellEnd"/>
    </w:p>
    <w:p w14:paraId="2EAF96E8"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R</w:t>
      </w:r>
      <w:r w:rsidRPr="00AB3887">
        <w:rPr>
          <w:rFonts w:ascii="Times New Roman" w:hAnsi="Times New Roman" w:cs="Times New Roman"/>
          <w:b/>
          <w:bCs/>
          <w:sz w:val="20"/>
          <w:szCs w:val="20"/>
          <w:lang w:eastAsia="ja-JP"/>
        </w:rPr>
        <w:t xml:space="preserve">V for TB1 for the </w:t>
      </w:r>
      <w:proofErr w:type="spellStart"/>
      <w:r w:rsidRPr="00AB3887">
        <w:rPr>
          <w:rFonts w:ascii="Times New Roman" w:hAnsi="Times New Roman" w:cs="Times New Roman"/>
          <w:b/>
          <w:bCs/>
          <w:sz w:val="20"/>
          <w:szCs w:val="20"/>
          <w:lang w:eastAsia="ja-JP"/>
        </w:rPr>
        <w:t>PCell</w:t>
      </w:r>
      <w:proofErr w:type="spellEnd"/>
    </w:p>
    <w:p w14:paraId="213D044C"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H</w:t>
      </w:r>
      <w:r w:rsidRPr="00AB3887">
        <w:rPr>
          <w:rFonts w:ascii="Times New Roman" w:hAnsi="Times New Roman" w:cs="Times New Roman"/>
          <w:b/>
          <w:bCs/>
          <w:sz w:val="20"/>
          <w:szCs w:val="20"/>
          <w:lang w:eastAsia="ja-JP"/>
        </w:rPr>
        <w:t xml:space="preserve">ARQ process number for the </w:t>
      </w:r>
      <w:proofErr w:type="spellStart"/>
      <w:r w:rsidRPr="00AB3887">
        <w:rPr>
          <w:rFonts w:ascii="Times New Roman" w:hAnsi="Times New Roman" w:cs="Times New Roman"/>
          <w:b/>
          <w:bCs/>
          <w:sz w:val="20"/>
          <w:szCs w:val="20"/>
          <w:lang w:eastAsia="ja-JP"/>
        </w:rPr>
        <w:t>PCell</w:t>
      </w:r>
      <w:proofErr w:type="spellEnd"/>
    </w:p>
    <w:p w14:paraId="3CDA8C0F" w14:textId="77777777" w:rsidR="00635B28" w:rsidRPr="00AB3887"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 xml:space="preserve">ntenna port(s) for the </w:t>
      </w:r>
      <w:proofErr w:type="spellStart"/>
      <w:r w:rsidRPr="00AB3887">
        <w:rPr>
          <w:rFonts w:ascii="Times New Roman" w:hAnsi="Times New Roman" w:cs="Times New Roman"/>
          <w:b/>
          <w:bCs/>
          <w:sz w:val="20"/>
          <w:szCs w:val="20"/>
          <w:lang w:eastAsia="ja-JP"/>
        </w:rPr>
        <w:t>PCell</w:t>
      </w:r>
      <w:proofErr w:type="spellEnd"/>
      <w:r w:rsidRPr="00AB3887">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with </w:t>
      </w:r>
      <w:r w:rsidRPr="00AB3887">
        <w:rPr>
          <w:rFonts w:ascii="Times New Roman" w:hAnsi="Times New Roman" w:cs="Times New Roman"/>
          <w:b/>
          <w:bCs/>
          <w:sz w:val="20"/>
          <w:szCs w:val="20"/>
          <w:lang w:eastAsia="ja-JP"/>
        </w:rPr>
        <w:t xml:space="preserve">the field </w:t>
      </w:r>
      <w:r>
        <w:rPr>
          <w:rFonts w:ascii="Times New Roman" w:hAnsi="Times New Roman" w:cs="Times New Roman"/>
          <w:b/>
          <w:bCs/>
          <w:sz w:val="20"/>
          <w:szCs w:val="20"/>
          <w:lang w:eastAsia="ja-JP"/>
        </w:rPr>
        <w:t>being</w:t>
      </w:r>
      <w:r w:rsidRPr="00AB3887">
        <w:rPr>
          <w:rFonts w:ascii="Times New Roman" w:hAnsi="Times New Roman" w:cs="Times New Roman"/>
          <w:b/>
          <w:bCs/>
          <w:sz w:val="20"/>
          <w:szCs w:val="20"/>
          <w:lang w:eastAsia="ja-JP"/>
        </w:rPr>
        <w:t xml:space="preserve"> configured as Type-2</w:t>
      </w:r>
    </w:p>
    <w:p w14:paraId="273BFAFC" w14:textId="77777777" w:rsidR="00635B28" w:rsidRDefault="00635B28" w:rsidP="00635B28">
      <w:pPr>
        <w:pStyle w:val="ListParagraph"/>
        <w:numPr>
          <w:ilvl w:val="3"/>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D</w:t>
      </w:r>
      <w:r w:rsidRPr="00AB3887">
        <w:rPr>
          <w:rFonts w:ascii="Times New Roman" w:hAnsi="Times New Roman" w:cs="Times New Roman"/>
          <w:b/>
          <w:bCs/>
          <w:sz w:val="20"/>
          <w:szCs w:val="20"/>
          <w:lang w:eastAsia="ja-JP"/>
        </w:rPr>
        <w:t>MRS sequence initialization</w:t>
      </w:r>
    </w:p>
    <w:p w14:paraId="43185FBA" w14:textId="77777777" w:rsidR="00635B28" w:rsidRPr="00AB3887" w:rsidRDefault="00635B28" w:rsidP="00635B28">
      <w:pPr>
        <w:pStyle w:val="ListParagraph"/>
        <w:numPr>
          <w:ilvl w:val="2"/>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N</w:t>
      </w:r>
      <w:r>
        <w:rPr>
          <w:rFonts w:ascii="Times New Roman" w:hAnsi="Times New Roman" w:cs="Times New Roman"/>
          <w:b/>
          <w:bCs/>
          <w:sz w:val="20"/>
          <w:szCs w:val="20"/>
          <w:lang w:eastAsia="ja-JP"/>
        </w:rPr>
        <w:t xml:space="preserve">ote: the DCI format 1_3 for Case 2 </w:t>
      </w:r>
      <w:proofErr w:type="spellStart"/>
      <w:r>
        <w:rPr>
          <w:rFonts w:ascii="Times New Roman" w:hAnsi="Times New Roman" w:cs="Times New Roman"/>
          <w:b/>
          <w:bCs/>
          <w:sz w:val="20"/>
          <w:szCs w:val="20"/>
          <w:lang w:eastAsia="ja-JP"/>
        </w:rPr>
        <w:t>SCell</w:t>
      </w:r>
      <w:proofErr w:type="spellEnd"/>
      <w:r>
        <w:rPr>
          <w:rFonts w:ascii="Times New Roman" w:hAnsi="Times New Roman" w:cs="Times New Roman"/>
          <w:b/>
          <w:bCs/>
          <w:sz w:val="20"/>
          <w:szCs w:val="20"/>
          <w:lang w:eastAsia="ja-JP"/>
        </w:rPr>
        <w:t xml:space="preserve"> dormancy indication can schedule PDSCH(s) on </w:t>
      </w:r>
      <w:proofErr w:type="spellStart"/>
      <w:r>
        <w:rPr>
          <w:rFonts w:ascii="Times New Roman" w:hAnsi="Times New Roman" w:cs="Times New Roman"/>
          <w:b/>
          <w:bCs/>
          <w:sz w:val="20"/>
          <w:szCs w:val="20"/>
          <w:lang w:eastAsia="ja-JP"/>
        </w:rPr>
        <w:t>SCell</w:t>
      </w:r>
      <w:proofErr w:type="spellEnd"/>
      <w:r>
        <w:rPr>
          <w:rFonts w:ascii="Times New Roman" w:hAnsi="Times New Roman" w:cs="Times New Roman"/>
          <w:b/>
          <w:bCs/>
          <w:sz w:val="20"/>
          <w:szCs w:val="20"/>
          <w:lang w:eastAsia="ja-JP"/>
        </w:rPr>
        <w:t>(s)</w:t>
      </w:r>
    </w:p>
    <w:p w14:paraId="03C52575" w14:textId="77777777" w:rsidR="00635B28" w:rsidRDefault="00635B28" w:rsidP="001650C1">
      <w:pPr>
        <w:jc w:val="both"/>
        <w:rPr>
          <w:rFonts w:ascii="Times New Roman" w:hAnsi="Times New Roman" w:cs="Times New Roman"/>
          <w:sz w:val="20"/>
          <w:szCs w:val="20"/>
          <w:lang w:eastAsia="ja-JP"/>
        </w:rPr>
      </w:pPr>
    </w:p>
    <w:p w14:paraId="5A3A385F" w14:textId="77777777" w:rsidR="00635B28" w:rsidRPr="009C0DEB" w:rsidRDefault="00635B28" w:rsidP="00635B28">
      <w:pPr>
        <w:rPr>
          <w:rFonts w:ascii="Times New Roman" w:hAnsi="Times New Roman" w:cs="Times New Roman"/>
          <w:b/>
          <w:bCs/>
          <w:sz w:val="20"/>
          <w:szCs w:val="20"/>
          <w:u w:val="single"/>
          <w:lang w:eastAsia="ja-JP"/>
        </w:rPr>
      </w:pPr>
      <w:r w:rsidRPr="009C0DEB">
        <w:rPr>
          <w:rFonts w:ascii="Times New Roman" w:hAnsi="Times New Roman" w:cs="Times New Roman" w:hint="eastAsia"/>
          <w:b/>
          <w:bCs/>
          <w:sz w:val="20"/>
          <w:szCs w:val="20"/>
          <w:u w:val="single"/>
          <w:lang w:eastAsia="ja-JP"/>
        </w:rPr>
        <w:t>P</w:t>
      </w:r>
      <w:r w:rsidRPr="009C0DEB">
        <w:rPr>
          <w:rFonts w:ascii="Times New Roman" w:hAnsi="Times New Roman" w:cs="Times New Roman"/>
          <w:b/>
          <w:bCs/>
          <w:sz w:val="20"/>
          <w:szCs w:val="20"/>
          <w:u w:val="single"/>
          <w:lang w:eastAsia="ja-JP"/>
        </w:rPr>
        <w:t>roposal 3:</w:t>
      </w:r>
    </w:p>
    <w:p w14:paraId="06918462" w14:textId="77777777" w:rsidR="00635B28" w:rsidRPr="009C0DEB"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9C0DEB">
        <w:rPr>
          <w:rFonts w:ascii="Times New Roman" w:hAnsi="Times New Roman" w:cs="Times New Roman" w:hint="eastAsia"/>
          <w:b/>
          <w:bCs/>
          <w:sz w:val="20"/>
          <w:szCs w:val="20"/>
          <w:lang w:eastAsia="ja-JP"/>
        </w:rPr>
        <w:lastRenderedPageBreak/>
        <w:t>M</w:t>
      </w:r>
      <w:r w:rsidRPr="009C0DEB">
        <w:rPr>
          <w:rFonts w:ascii="Times New Roman" w:hAnsi="Times New Roman" w:cs="Times New Roman"/>
          <w:b/>
          <w:bCs/>
          <w:sz w:val="20"/>
          <w:szCs w:val="20"/>
          <w:lang w:eastAsia="ja-JP"/>
        </w:rPr>
        <w:t xml:space="preserve">inimum scheduling offset indicator is Type-1A and is applicable to all the cells in the </w:t>
      </w:r>
      <w:proofErr w:type="gramStart"/>
      <w:r w:rsidRPr="009C0DEB">
        <w:rPr>
          <w:rFonts w:ascii="Times New Roman" w:hAnsi="Times New Roman" w:cs="Times New Roman"/>
          <w:b/>
          <w:bCs/>
          <w:sz w:val="20"/>
          <w:szCs w:val="20"/>
          <w:lang w:eastAsia="ja-JP"/>
        </w:rPr>
        <w:t>set</w:t>
      </w:r>
      <w:proofErr w:type="gramEnd"/>
    </w:p>
    <w:p w14:paraId="17905E59" w14:textId="77777777" w:rsidR="00635B28" w:rsidRPr="009C0DEB"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9C0DEB">
        <w:rPr>
          <w:rFonts w:ascii="Times New Roman" w:hAnsi="Times New Roman" w:cs="Times New Roman" w:hint="eastAsia"/>
          <w:b/>
          <w:bCs/>
          <w:sz w:val="20"/>
          <w:szCs w:val="20"/>
          <w:lang w:eastAsia="ja-JP"/>
        </w:rPr>
        <w:t>Adopt</w:t>
      </w:r>
      <w:r w:rsidRPr="009C0DEB">
        <w:rPr>
          <w:rFonts w:ascii="Times New Roman" w:hAnsi="Times New Roman" w:cs="Times New Roman"/>
          <w:b/>
          <w:bCs/>
          <w:sz w:val="20"/>
          <w:szCs w:val="20"/>
          <w:lang w:eastAsia="ja-JP"/>
        </w:rPr>
        <w:t xml:space="preserve"> TP in R1-2306790</w:t>
      </w:r>
    </w:p>
    <w:p w14:paraId="10A0A575" w14:textId="77777777" w:rsidR="00635B28" w:rsidRDefault="00635B28" w:rsidP="001650C1">
      <w:pPr>
        <w:jc w:val="both"/>
        <w:rPr>
          <w:rFonts w:ascii="Times New Roman" w:hAnsi="Times New Roman" w:cs="Times New Roman"/>
          <w:sz w:val="20"/>
          <w:szCs w:val="20"/>
          <w:lang w:eastAsia="ja-JP"/>
        </w:rPr>
      </w:pPr>
    </w:p>
    <w:p w14:paraId="02970397" w14:textId="77777777" w:rsidR="00635B28" w:rsidRPr="008053BF" w:rsidRDefault="00635B28" w:rsidP="00635B28">
      <w:pPr>
        <w:rPr>
          <w:rFonts w:ascii="Times New Roman" w:hAnsi="Times New Roman" w:cs="Times New Roman"/>
          <w:b/>
          <w:bCs/>
          <w:sz w:val="20"/>
          <w:szCs w:val="20"/>
          <w:u w:val="single"/>
          <w:lang w:eastAsia="ja-JP"/>
        </w:rPr>
      </w:pPr>
      <w:r w:rsidRPr="008053BF">
        <w:rPr>
          <w:rFonts w:ascii="Times New Roman" w:hAnsi="Times New Roman" w:cs="Times New Roman" w:hint="eastAsia"/>
          <w:b/>
          <w:bCs/>
          <w:sz w:val="20"/>
          <w:szCs w:val="20"/>
          <w:u w:val="single"/>
          <w:lang w:eastAsia="ja-JP"/>
        </w:rPr>
        <w:t>P</w:t>
      </w:r>
      <w:r w:rsidRPr="008053BF">
        <w:rPr>
          <w:rFonts w:ascii="Times New Roman" w:hAnsi="Times New Roman" w:cs="Times New Roman"/>
          <w:b/>
          <w:bCs/>
          <w:sz w:val="20"/>
          <w:szCs w:val="20"/>
          <w:u w:val="single"/>
          <w:lang w:eastAsia="ja-JP"/>
        </w:rPr>
        <w:t>roposal 4:</w:t>
      </w:r>
    </w:p>
    <w:p w14:paraId="76717A64" w14:textId="77777777" w:rsidR="00635B28" w:rsidRPr="008053BF"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priority indicator field in a DCI format 0_3/1_3 is Type-1A </w:t>
      </w:r>
      <w:proofErr w:type="gramStart"/>
      <w:r w:rsidRPr="008053BF">
        <w:rPr>
          <w:rFonts w:ascii="Times New Roman" w:hAnsi="Times New Roman" w:cs="Times New Roman"/>
          <w:b/>
          <w:bCs/>
          <w:sz w:val="20"/>
          <w:szCs w:val="20"/>
          <w:lang w:eastAsia="ja-JP"/>
        </w:rPr>
        <w:t>field</w:t>
      </w:r>
      <w:proofErr w:type="gramEnd"/>
    </w:p>
    <w:p w14:paraId="7A71338E" w14:textId="77777777" w:rsidR="00635B28"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value of the priority indicator field in a DCI format </w:t>
      </w:r>
      <w:r w:rsidRPr="00644ED6">
        <w:rPr>
          <w:rFonts w:ascii="Times New Roman" w:hAnsi="Times New Roman" w:cs="Times New Roman"/>
          <w:b/>
          <w:bCs/>
          <w:sz w:val="20"/>
          <w:szCs w:val="20"/>
          <w:lang w:eastAsia="ja-JP"/>
        </w:rPr>
        <w:t>0_3 equal</w:t>
      </w:r>
      <w:r>
        <w:rPr>
          <w:rFonts w:ascii="Times New Roman" w:hAnsi="Times New Roman" w:cs="Times New Roman"/>
          <w:b/>
          <w:bCs/>
          <w:sz w:val="20"/>
          <w:szCs w:val="20"/>
          <w:lang w:eastAsia="ja-JP"/>
        </w:rPr>
        <w:t xml:space="preserve">ly </w:t>
      </w:r>
      <w:r w:rsidRPr="008053BF">
        <w:rPr>
          <w:rFonts w:ascii="Times New Roman" w:hAnsi="Times New Roman" w:cs="Times New Roman"/>
          <w:b/>
          <w:bCs/>
          <w:sz w:val="20"/>
          <w:szCs w:val="20"/>
          <w:lang w:eastAsia="ja-JP"/>
        </w:rPr>
        <w:t xml:space="preserve">applies to </w:t>
      </w:r>
      <w:r>
        <w:rPr>
          <w:rFonts w:ascii="Times New Roman" w:hAnsi="Times New Roman" w:cs="Times New Roman"/>
          <w:b/>
          <w:bCs/>
          <w:sz w:val="20"/>
          <w:szCs w:val="20"/>
          <w:lang w:eastAsia="ja-JP"/>
        </w:rPr>
        <w:t xml:space="preserve">PUSCH(s) on </w:t>
      </w:r>
      <w:r w:rsidRPr="008053BF">
        <w:rPr>
          <w:rFonts w:ascii="Times New Roman" w:hAnsi="Times New Roman" w:cs="Times New Roman"/>
          <w:b/>
          <w:bCs/>
          <w:sz w:val="20"/>
          <w:szCs w:val="20"/>
          <w:lang w:eastAsia="ja-JP"/>
        </w:rPr>
        <w:t>all the co-scheduled cell(s) by the DCI format 0_</w:t>
      </w:r>
      <w:proofErr w:type="gramStart"/>
      <w:r w:rsidRPr="008053BF">
        <w:rPr>
          <w:rFonts w:ascii="Times New Roman" w:hAnsi="Times New Roman" w:cs="Times New Roman"/>
          <w:b/>
          <w:bCs/>
          <w:sz w:val="20"/>
          <w:szCs w:val="20"/>
          <w:lang w:eastAsia="ja-JP"/>
        </w:rPr>
        <w:t>3</w:t>
      </w:r>
      <w:proofErr w:type="gramEnd"/>
    </w:p>
    <w:p w14:paraId="63D3CEA3" w14:textId="77777777" w:rsidR="00635B28"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T</w:t>
      </w:r>
      <w:r>
        <w:rPr>
          <w:rFonts w:ascii="Times New Roman" w:hAnsi="Times New Roman" w:cs="Times New Roman"/>
          <w:b/>
          <w:bCs/>
          <w:sz w:val="20"/>
          <w:szCs w:val="20"/>
          <w:lang w:eastAsia="ja-JP"/>
        </w:rPr>
        <w:t>he value of the priority indicator field in a DCI format 1_3 applies to the PUCCH for HARQ-ACK of the scheduled PDSCH(s) on all the co-scheduled cell(s) by the DCI format 1_</w:t>
      </w:r>
      <w:proofErr w:type="gramStart"/>
      <w:r>
        <w:rPr>
          <w:rFonts w:ascii="Times New Roman" w:hAnsi="Times New Roman" w:cs="Times New Roman"/>
          <w:b/>
          <w:bCs/>
          <w:sz w:val="20"/>
          <w:szCs w:val="20"/>
          <w:lang w:eastAsia="ja-JP"/>
        </w:rPr>
        <w:t>3</w:t>
      </w:r>
      <w:proofErr w:type="gramEnd"/>
    </w:p>
    <w:p w14:paraId="0B0CCEFA" w14:textId="77777777" w:rsidR="00635B28" w:rsidRDefault="00635B28" w:rsidP="001650C1">
      <w:pPr>
        <w:jc w:val="both"/>
        <w:rPr>
          <w:rFonts w:ascii="Times New Roman" w:hAnsi="Times New Roman" w:cs="Times New Roman"/>
          <w:sz w:val="20"/>
          <w:szCs w:val="20"/>
          <w:lang w:eastAsia="ja-JP"/>
        </w:rPr>
      </w:pPr>
    </w:p>
    <w:p w14:paraId="4477CDF1" w14:textId="77777777" w:rsidR="00635B28" w:rsidRPr="008053BF" w:rsidRDefault="00635B28" w:rsidP="00635B28">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roposal 5:</w:t>
      </w:r>
    </w:p>
    <w:p w14:paraId="43246D78" w14:textId="77777777" w:rsidR="00635B28"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I</w:t>
      </w:r>
      <w:r>
        <w:rPr>
          <w:rFonts w:ascii="Times New Roman" w:hAnsi="Times New Roman" w:cs="Times New Roman"/>
          <w:b/>
          <w:bCs/>
          <w:sz w:val="20"/>
          <w:szCs w:val="20"/>
          <w:lang w:eastAsia="ja-JP"/>
        </w:rPr>
        <w:t xml:space="preserve">f a DCI format 1_3 has a one-shot HARQ-ACK request field with value 1, and </w:t>
      </w:r>
      <w:r w:rsidRPr="00C838A5">
        <w:rPr>
          <w:rFonts w:ascii="Times New Roman" w:hAnsi="Times New Roman" w:cs="Times New Roman"/>
          <w:b/>
          <w:bCs/>
          <w:sz w:val="20"/>
          <w:szCs w:val="20"/>
          <w:lang w:eastAsia="ja-JP"/>
        </w:rPr>
        <w:t xml:space="preserve">if the UE is not provided </w:t>
      </w:r>
      <w:r w:rsidRPr="00FD5538">
        <w:rPr>
          <w:rFonts w:ascii="Times New Roman" w:hAnsi="Times New Roman" w:cs="Times New Roman"/>
          <w:b/>
          <w:bCs/>
          <w:i/>
          <w:iCs/>
          <w:sz w:val="20"/>
          <w:szCs w:val="20"/>
          <w:lang w:eastAsia="ja-JP"/>
        </w:rPr>
        <w:t>pdsch-HARQ-ACK-EnhType3DCI-FieldDCI-1-3</w:t>
      </w:r>
      <w:r w:rsidRPr="00C838A5">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the index of enhanced Type-3 HARQ-ACK codebook is provided by the value of the MCS field for TB1 of a cell in the DCI format 1_3, where the cell is with the smallest serving cell index amongst the cells with the FDRA field in the DCI format 1_3 being set to:</w:t>
      </w:r>
    </w:p>
    <w:p w14:paraId="6788630B" w14:textId="77777777" w:rsidR="00635B28" w:rsidRPr="00AB3887"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b/>
          <w:bCs/>
          <w:sz w:val="20"/>
          <w:szCs w:val="20"/>
          <w:lang w:eastAsia="ja-JP"/>
        </w:rPr>
        <w:t>All 0s for RA Type 0</w:t>
      </w:r>
    </w:p>
    <w:p w14:paraId="764C7DA7" w14:textId="77777777" w:rsidR="00635B28" w:rsidRPr="00AB3887"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1s for RA Type 1</w:t>
      </w:r>
    </w:p>
    <w:p w14:paraId="6F7D55A5" w14:textId="77777777" w:rsidR="00635B28" w:rsidRPr="00AB3887" w:rsidRDefault="00635B28" w:rsidP="00635B28">
      <w:pPr>
        <w:pStyle w:val="ListParagraph"/>
        <w:numPr>
          <w:ilvl w:val="1"/>
          <w:numId w:val="9"/>
        </w:numPr>
        <w:ind w:leftChars="0"/>
        <w:jc w:val="both"/>
        <w:rPr>
          <w:rFonts w:ascii="Times New Roman" w:hAnsi="Times New Roman" w:cs="Times New Roman"/>
          <w:b/>
          <w:bCs/>
          <w:sz w:val="20"/>
          <w:szCs w:val="20"/>
          <w:lang w:eastAsia="ja-JP"/>
        </w:rPr>
      </w:pPr>
      <w:r w:rsidRPr="00AB3887">
        <w:rPr>
          <w:rFonts w:ascii="Times New Roman" w:hAnsi="Times New Roman" w:cs="Times New Roman" w:hint="eastAsia"/>
          <w:b/>
          <w:bCs/>
          <w:sz w:val="20"/>
          <w:szCs w:val="20"/>
          <w:lang w:eastAsia="ja-JP"/>
        </w:rPr>
        <w:t>A</w:t>
      </w:r>
      <w:r w:rsidRPr="00AB3887">
        <w:rPr>
          <w:rFonts w:ascii="Times New Roman" w:hAnsi="Times New Roman" w:cs="Times New Roman"/>
          <w:b/>
          <w:bCs/>
          <w:sz w:val="20"/>
          <w:szCs w:val="20"/>
          <w:lang w:eastAsia="ja-JP"/>
        </w:rPr>
        <w:t>ll 0s or 1s for dynamic switching of RA Type</w:t>
      </w:r>
    </w:p>
    <w:p w14:paraId="74F91790" w14:textId="77777777" w:rsidR="00635B28" w:rsidRDefault="00635B28" w:rsidP="001650C1">
      <w:pPr>
        <w:jc w:val="both"/>
        <w:rPr>
          <w:rFonts w:ascii="Times New Roman" w:hAnsi="Times New Roman" w:cs="Times New Roman"/>
          <w:sz w:val="20"/>
          <w:szCs w:val="20"/>
          <w:lang w:eastAsia="ja-JP"/>
        </w:rPr>
      </w:pPr>
    </w:p>
    <w:p w14:paraId="557B893D" w14:textId="77777777" w:rsidR="00635B28" w:rsidRPr="008053BF" w:rsidRDefault="00635B28" w:rsidP="00635B28">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roposal 6:</w:t>
      </w:r>
    </w:p>
    <w:p w14:paraId="7F4CC3AC" w14:textId="77777777" w:rsidR="00635B28"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DCI format 1_3 that triggers HARQ-ACK re-transmission does not schedule PDSCH on any of the </w:t>
      </w:r>
      <w:proofErr w:type="gramStart"/>
      <w:r>
        <w:rPr>
          <w:rFonts w:ascii="Times New Roman" w:hAnsi="Times New Roman" w:cs="Times New Roman"/>
          <w:b/>
          <w:bCs/>
          <w:sz w:val="20"/>
          <w:szCs w:val="20"/>
          <w:lang w:eastAsia="ja-JP"/>
        </w:rPr>
        <w:t>cells</w:t>
      </w:r>
      <w:proofErr w:type="gramEnd"/>
    </w:p>
    <w:p w14:paraId="3EFB8782" w14:textId="77777777" w:rsidR="00635B28" w:rsidRPr="008053BF"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I</w:t>
      </w:r>
      <w:r>
        <w:rPr>
          <w:rFonts w:ascii="Times New Roman" w:hAnsi="Times New Roman" w:cs="Times New Roman"/>
          <w:b/>
          <w:bCs/>
          <w:sz w:val="20"/>
          <w:szCs w:val="20"/>
          <w:lang w:eastAsia="ja-JP"/>
        </w:rPr>
        <w:t xml:space="preserve">f the HARQ-ACK retransmission indicator field value in the DCI format 1_3 is ‘1’, the UE determines slot </w:t>
      </w:r>
      <w:r w:rsidRPr="00076698">
        <w:rPr>
          <w:rFonts w:ascii="Times New Roman" w:hAnsi="Times New Roman" w:cs="Times New Roman"/>
          <w:b/>
          <w:bCs/>
          <w:i/>
          <w:iCs/>
          <w:sz w:val="20"/>
          <w:szCs w:val="20"/>
          <w:lang w:eastAsia="ja-JP"/>
        </w:rPr>
        <w:t>m</w:t>
      </w:r>
      <w:r>
        <w:rPr>
          <w:rFonts w:ascii="Times New Roman" w:hAnsi="Times New Roman" w:cs="Times New Roman"/>
          <w:b/>
          <w:bCs/>
          <w:sz w:val="20"/>
          <w:szCs w:val="20"/>
          <w:lang w:eastAsia="ja-JP"/>
        </w:rPr>
        <w:t xml:space="preserve"> as </w:t>
      </w:r>
      <w:r w:rsidRPr="00076698">
        <w:rPr>
          <w:rFonts w:ascii="Times New Roman" w:hAnsi="Times New Roman" w:cs="Times New Roman"/>
          <w:b/>
          <w:bCs/>
          <w:i/>
          <w:iCs/>
          <w:sz w:val="20"/>
          <w:szCs w:val="20"/>
          <w:lang w:eastAsia="ja-JP"/>
        </w:rPr>
        <w:t>m</w:t>
      </w:r>
      <w:r>
        <w:rPr>
          <w:rFonts w:ascii="Times New Roman" w:hAnsi="Times New Roman" w:cs="Times New Roman"/>
          <w:b/>
          <w:bCs/>
          <w:sz w:val="20"/>
          <w:szCs w:val="20"/>
          <w:lang w:eastAsia="ja-JP"/>
        </w:rPr>
        <w:t xml:space="preserve"> = </w:t>
      </w:r>
      <w:r w:rsidRPr="00076698">
        <w:rPr>
          <w:rFonts w:ascii="Times New Roman" w:hAnsi="Times New Roman" w:cs="Times New Roman"/>
          <w:b/>
          <w:bCs/>
          <w:i/>
          <w:iCs/>
          <w:sz w:val="20"/>
          <w:szCs w:val="20"/>
          <w:lang w:eastAsia="ja-JP"/>
        </w:rPr>
        <w:t>n</w:t>
      </w:r>
      <w:r>
        <w:rPr>
          <w:rFonts w:ascii="Times New Roman" w:hAnsi="Times New Roman" w:cs="Times New Roman"/>
          <w:b/>
          <w:bCs/>
          <w:sz w:val="20"/>
          <w:szCs w:val="20"/>
          <w:lang w:eastAsia="ja-JP"/>
        </w:rPr>
        <w:t xml:space="preserve"> – </w:t>
      </w:r>
      <w:r w:rsidRPr="00076698">
        <w:rPr>
          <w:rFonts w:ascii="Times New Roman" w:hAnsi="Times New Roman" w:cs="Times New Roman"/>
          <w:b/>
          <w:bCs/>
          <w:i/>
          <w:iCs/>
          <w:sz w:val="20"/>
          <w:szCs w:val="20"/>
          <w:lang w:eastAsia="ja-JP"/>
        </w:rPr>
        <w:t>l</w:t>
      </w:r>
      <w:r>
        <w:rPr>
          <w:rFonts w:ascii="Times New Roman" w:hAnsi="Times New Roman" w:cs="Times New Roman"/>
          <w:b/>
          <w:bCs/>
          <w:sz w:val="20"/>
          <w:szCs w:val="20"/>
          <w:lang w:eastAsia="ja-JP"/>
        </w:rPr>
        <w:t xml:space="preserve"> where </w:t>
      </w:r>
      <w:r w:rsidRPr="00076698">
        <w:rPr>
          <w:rFonts w:ascii="Times New Roman" w:hAnsi="Times New Roman" w:cs="Times New Roman"/>
          <w:b/>
          <w:bCs/>
          <w:i/>
          <w:iCs/>
          <w:sz w:val="20"/>
          <w:szCs w:val="20"/>
          <w:lang w:eastAsia="ja-JP"/>
        </w:rPr>
        <w:t>l</w:t>
      </w:r>
      <w:r>
        <w:rPr>
          <w:rFonts w:ascii="Times New Roman" w:hAnsi="Times New Roman" w:cs="Times New Roman"/>
          <w:b/>
          <w:bCs/>
          <w:sz w:val="20"/>
          <w:szCs w:val="20"/>
          <w:lang w:eastAsia="ja-JP"/>
        </w:rPr>
        <w:t xml:space="preserve"> is determined by a one-to-one mapping in ascending order among the values of the MCS field for TB1 of a scheduled cell in the DCI format 1_3 and the values from -7 to 24.</w:t>
      </w:r>
    </w:p>
    <w:p w14:paraId="0908202E" w14:textId="77777777" w:rsidR="00635B28" w:rsidRPr="00635B28" w:rsidRDefault="00635B28" w:rsidP="001650C1">
      <w:pPr>
        <w:jc w:val="both"/>
        <w:rPr>
          <w:rFonts w:ascii="Times New Roman" w:hAnsi="Times New Roman" w:cs="Times New Roman"/>
          <w:sz w:val="20"/>
          <w:szCs w:val="20"/>
          <w:lang w:eastAsia="ja-JP"/>
        </w:rPr>
      </w:pPr>
    </w:p>
    <w:p w14:paraId="63323BC2" w14:textId="77777777" w:rsidR="00635B28" w:rsidRPr="00332A3B" w:rsidRDefault="00635B28" w:rsidP="00635B28">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7</w:t>
      </w:r>
      <w:r w:rsidRPr="00332A3B">
        <w:rPr>
          <w:rFonts w:ascii="Times New Roman" w:hAnsi="Times New Roman" w:cs="Times New Roman"/>
          <w:b/>
          <w:bCs/>
          <w:sz w:val="20"/>
          <w:szCs w:val="20"/>
          <w:u w:val="single"/>
          <w:lang w:eastAsia="ja-JP"/>
        </w:rPr>
        <w:t>:</w:t>
      </w:r>
    </w:p>
    <w:p w14:paraId="192B68E1" w14:textId="77777777" w:rsidR="00635B28" w:rsidRPr="0011479A"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PDSCH receptions scheduled by the DCI format 1_3 for any cell in the set for the DCI format 1_3 are configured such that single Table from Tables 7.3.1.2.2-1, 7.3.1.2.2-2, 7.3.1.2.2-3, and 7.3.1.2.2-4 in TS38.212 is used.</w:t>
      </w:r>
    </w:p>
    <w:p w14:paraId="31634CB1" w14:textId="77777777" w:rsidR="00635B28" w:rsidRPr="0011479A"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4981EAAE" w14:textId="77777777" w:rsidR="00635B28" w:rsidRPr="0011479A"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181500E3" w14:textId="77777777" w:rsidR="00635B28" w:rsidRDefault="00635B28" w:rsidP="00635B28">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78CFB89D" w14:textId="77777777" w:rsidR="00635B28" w:rsidRDefault="00635B28" w:rsidP="00635B28">
      <w:pPr>
        <w:jc w:val="both"/>
        <w:rPr>
          <w:rFonts w:ascii="Times New Roman" w:hAnsi="Times New Roman" w:cs="Times New Roman"/>
          <w:b/>
          <w:bCs/>
          <w:sz w:val="20"/>
          <w:szCs w:val="20"/>
          <w:lang w:eastAsia="ja-JP"/>
        </w:rPr>
      </w:pPr>
    </w:p>
    <w:p w14:paraId="5FE02350" w14:textId="77777777" w:rsidR="004632FA" w:rsidRPr="00635B28" w:rsidRDefault="004632FA" w:rsidP="001650C1">
      <w:pPr>
        <w:jc w:val="both"/>
        <w:rPr>
          <w:rFonts w:ascii="Times New Roman" w:hAnsi="Times New Roman" w:cs="Times New Roman"/>
          <w:sz w:val="20"/>
          <w:szCs w:val="20"/>
          <w:lang w:eastAsia="ja-JP"/>
        </w:rPr>
      </w:pPr>
    </w:p>
    <w:p w14:paraId="09AB9B99" w14:textId="6B1CB3AA"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2CB723F3" w14:textId="131A174C" w:rsidR="005C610D" w:rsidRDefault="000E5AF5" w:rsidP="00092D0F">
      <w:pPr>
        <w:pStyle w:val="ListParagraph"/>
        <w:numPr>
          <w:ilvl w:val="0"/>
          <w:numId w:val="5"/>
        </w:numPr>
        <w:ind w:leftChars="0"/>
        <w:jc w:val="both"/>
        <w:rPr>
          <w:rFonts w:ascii="Times New Roman" w:hAnsi="Times New Roman" w:cs="Times New Roman"/>
          <w:sz w:val="20"/>
          <w:szCs w:val="20"/>
          <w:lang w:eastAsia="ja-JP"/>
        </w:rPr>
      </w:pPr>
      <w:r w:rsidRPr="000E5AF5">
        <w:rPr>
          <w:rFonts w:ascii="Times New Roman" w:hAnsi="Times New Roman" w:cs="Times New Roman"/>
          <w:sz w:val="20"/>
          <w:szCs w:val="20"/>
          <w:lang w:eastAsia="ja-JP"/>
        </w:rPr>
        <w:t>R1-2306790</w:t>
      </w:r>
      <w:r w:rsidR="00007CEC">
        <w:rPr>
          <w:rFonts w:ascii="Times New Roman" w:hAnsi="Times New Roman" w:cs="Times New Roman"/>
          <w:sz w:val="20"/>
          <w:szCs w:val="20"/>
          <w:lang w:eastAsia="ja-JP"/>
        </w:rPr>
        <w:t xml:space="preserve">, </w:t>
      </w:r>
      <w:r w:rsidR="00007CEC" w:rsidRPr="00007CEC">
        <w:rPr>
          <w:rFonts w:ascii="Times New Roman" w:hAnsi="Times New Roman" w:cs="Times New Roman"/>
          <w:sz w:val="20"/>
          <w:szCs w:val="20"/>
          <w:lang w:eastAsia="ja-JP"/>
        </w:rPr>
        <w:t>Discussion on remaining issues of Rel-18 Multi-carrier and NCR enhancements</w:t>
      </w:r>
      <w:r w:rsidR="00007CEC">
        <w:rPr>
          <w:rFonts w:ascii="Times New Roman" w:hAnsi="Times New Roman" w:cs="Times New Roman"/>
          <w:sz w:val="20"/>
          <w:szCs w:val="20"/>
          <w:lang w:eastAsia="ja-JP"/>
        </w:rPr>
        <w:t>, vivo</w:t>
      </w:r>
    </w:p>
    <w:p w14:paraId="0FF3BBA3" w14:textId="77777777" w:rsidR="005C736D" w:rsidRPr="005C736D" w:rsidRDefault="005C736D" w:rsidP="005C736D">
      <w:pPr>
        <w:jc w:val="both"/>
        <w:rPr>
          <w:rFonts w:ascii="Times New Roman" w:hAnsi="Times New Roman" w:cs="Times New Roman"/>
          <w:sz w:val="20"/>
          <w:szCs w:val="20"/>
          <w:lang w:eastAsia="ja-JP"/>
        </w:rPr>
      </w:pPr>
    </w:p>
    <w:sectPr w:rsidR="005C736D" w:rsidRPr="005C736D"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CD75" w14:textId="77777777" w:rsidR="00B24EE4" w:rsidRDefault="00B24EE4" w:rsidP="00C36A51">
      <w:pPr>
        <w:spacing w:line="240" w:lineRule="auto"/>
      </w:pPr>
      <w:r>
        <w:separator/>
      </w:r>
    </w:p>
  </w:endnote>
  <w:endnote w:type="continuationSeparator" w:id="0">
    <w:p w14:paraId="6CE5FF74" w14:textId="77777777" w:rsidR="00B24EE4" w:rsidRDefault="00B24EE4" w:rsidP="00C36A51">
      <w:pPr>
        <w:spacing w:line="240" w:lineRule="auto"/>
      </w:pPr>
      <w:r>
        <w:continuationSeparator/>
      </w:r>
    </w:p>
  </w:endnote>
  <w:endnote w:type="continuationNotice" w:id="1">
    <w:p w14:paraId="05CFDAFF" w14:textId="77777777" w:rsidR="00B24EE4" w:rsidRDefault="00B24E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B77FC" w14:textId="77777777" w:rsidR="00B24EE4" w:rsidRDefault="00B24EE4" w:rsidP="00C36A51">
      <w:pPr>
        <w:spacing w:line="240" w:lineRule="auto"/>
      </w:pPr>
      <w:r>
        <w:separator/>
      </w:r>
    </w:p>
  </w:footnote>
  <w:footnote w:type="continuationSeparator" w:id="0">
    <w:p w14:paraId="63E0FF90" w14:textId="77777777" w:rsidR="00B24EE4" w:rsidRDefault="00B24EE4" w:rsidP="00C36A51">
      <w:pPr>
        <w:spacing w:line="240" w:lineRule="auto"/>
      </w:pPr>
      <w:r>
        <w:continuationSeparator/>
      </w:r>
    </w:p>
  </w:footnote>
  <w:footnote w:type="continuationNotice" w:id="1">
    <w:p w14:paraId="5DD37FD1" w14:textId="77777777" w:rsidR="00B24EE4" w:rsidRDefault="00B24EE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A039A9"/>
    <w:multiLevelType w:val="hybridMultilevel"/>
    <w:tmpl w:val="21E49C54"/>
    <w:lvl w:ilvl="0" w:tplc="15B2D4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5E1C9B"/>
    <w:multiLevelType w:val="hybridMultilevel"/>
    <w:tmpl w:val="7D7EB1FA"/>
    <w:lvl w:ilvl="0" w:tplc="37204F2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F10D61"/>
    <w:multiLevelType w:val="hybridMultilevel"/>
    <w:tmpl w:val="092E6EC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D55F9C"/>
    <w:multiLevelType w:val="hybridMultilevel"/>
    <w:tmpl w:val="8CF2C032"/>
    <w:lvl w:ilvl="0" w:tplc="139A5B0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AF0E58"/>
    <w:multiLevelType w:val="hybridMultilevel"/>
    <w:tmpl w:val="7CE28370"/>
    <w:lvl w:ilvl="0" w:tplc="F81C0D16">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DE7F42"/>
    <w:multiLevelType w:val="multilevel"/>
    <w:tmpl w:val="A05A3118"/>
    <w:lvl w:ilvl="0">
      <w:start w:val="2"/>
      <w:numFmt w:val="decimal"/>
      <w:lvlText w:val="%1"/>
      <w:lvlJc w:val="left"/>
      <w:pPr>
        <w:ind w:left="480" w:hanging="480"/>
      </w:pPr>
      <w:rPr>
        <w:rFonts w:hint="default"/>
      </w:rPr>
    </w:lvl>
    <w:lvl w:ilvl="1">
      <w:start w:val="1"/>
      <w:numFmt w:val="decimal"/>
      <w:lvlText w:val="%1.%2"/>
      <w:lvlJc w:val="left"/>
      <w:pPr>
        <w:ind w:left="920" w:hanging="480"/>
      </w:pPr>
      <w:rPr>
        <w:rFonts w:hint="default"/>
      </w:rPr>
    </w:lvl>
    <w:lvl w:ilvl="2">
      <w:start w:val="3"/>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480" w:hanging="72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3720" w:hanging="108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20"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3F41A4F"/>
    <w:multiLevelType w:val="hybridMultilevel"/>
    <w:tmpl w:val="AE1AA30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0341175">
    <w:abstractNumId w:val="14"/>
  </w:num>
  <w:num w:numId="2" w16cid:durableId="1616061686">
    <w:abstractNumId w:val="17"/>
  </w:num>
  <w:num w:numId="3" w16cid:durableId="1417897880">
    <w:abstractNumId w:val="16"/>
  </w:num>
  <w:num w:numId="4" w16cid:durableId="1996303274">
    <w:abstractNumId w:val="23"/>
  </w:num>
  <w:num w:numId="5" w16cid:durableId="943153697">
    <w:abstractNumId w:val="21"/>
  </w:num>
  <w:num w:numId="6" w16cid:durableId="865368533">
    <w:abstractNumId w:val="0"/>
  </w:num>
  <w:num w:numId="7" w16cid:durableId="608322099">
    <w:abstractNumId w:val="3"/>
  </w:num>
  <w:num w:numId="8" w16cid:durableId="1568606904">
    <w:abstractNumId w:val="8"/>
  </w:num>
  <w:num w:numId="9" w16cid:durableId="687484173">
    <w:abstractNumId w:val="11"/>
  </w:num>
  <w:num w:numId="10" w16cid:durableId="1601792162">
    <w:abstractNumId w:val="19"/>
  </w:num>
  <w:num w:numId="11" w16cid:durableId="1984043442">
    <w:abstractNumId w:val="18"/>
  </w:num>
  <w:num w:numId="12" w16cid:durableId="1237980364">
    <w:abstractNumId w:val="20"/>
  </w:num>
  <w:num w:numId="13" w16cid:durableId="803549509">
    <w:abstractNumId w:val="15"/>
  </w:num>
  <w:num w:numId="14" w16cid:durableId="466751147">
    <w:abstractNumId w:val="9"/>
  </w:num>
  <w:num w:numId="15" w16cid:durableId="351806293">
    <w:abstractNumId w:val="26"/>
  </w:num>
  <w:num w:numId="16" w16cid:durableId="578487470">
    <w:abstractNumId w:val="2"/>
  </w:num>
  <w:num w:numId="17" w16cid:durableId="1622149016">
    <w:abstractNumId w:val="7"/>
  </w:num>
  <w:num w:numId="18" w16cid:durableId="503470809">
    <w:abstractNumId w:val="4"/>
  </w:num>
  <w:num w:numId="19" w16cid:durableId="1974631613">
    <w:abstractNumId w:val="13"/>
  </w:num>
  <w:num w:numId="20" w16cid:durableId="487013954">
    <w:abstractNumId w:val="6"/>
  </w:num>
  <w:num w:numId="21" w16cid:durableId="795762079">
    <w:abstractNumId w:val="27"/>
  </w:num>
  <w:num w:numId="22" w16cid:durableId="2035960787">
    <w:abstractNumId w:val="28"/>
  </w:num>
  <w:num w:numId="23" w16cid:durableId="906065986">
    <w:abstractNumId w:val="24"/>
  </w:num>
  <w:num w:numId="24" w16cid:durableId="1476723705">
    <w:abstractNumId w:val="10"/>
  </w:num>
  <w:num w:numId="25" w16cid:durableId="1370305128">
    <w:abstractNumId w:val="1"/>
  </w:num>
  <w:num w:numId="26" w16cid:durableId="1599943683">
    <w:abstractNumId w:val="22"/>
  </w:num>
  <w:num w:numId="27" w16cid:durableId="424423032">
    <w:abstractNumId w:val="25"/>
  </w:num>
  <w:num w:numId="28" w16cid:durableId="1974821621">
    <w:abstractNumId w:val="5"/>
  </w:num>
  <w:num w:numId="29" w16cid:durableId="17199352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CEC"/>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C29"/>
    <w:rsid w:val="00025DE4"/>
    <w:rsid w:val="000261A3"/>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2C2"/>
    <w:rsid w:val="00031A87"/>
    <w:rsid w:val="00031FA7"/>
    <w:rsid w:val="0003218C"/>
    <w:rsid w:val="000321A6"/>
    <w:rsid w:val="000322BE"/>
    <w:rsid w:val="000324B7"/>
    <w:rsid w:val="00032A18"/>
    <w:rsid w:val="00032B3B"/>
    <w:rsid w:val="00032EBF"/>
    <w:rsid w:val="000332F4"/>
    <w:rsid w:val="00033360"/>
    <w:rsid w:val="000338B3"/>
    <w:rsid w:val="00034196"/>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58"/>
    <w:rsid w:val="00045CC4"/>
    <w:rsid w:val="000467D4"/>
    <w:rsid w:val="00046AD8"/>
    <w:rsid w:val="00046D7D"/>
    <w:rsid w:val="00046F8F"/>
    <w:rsid w:val="00046FA8"/>
    <w:rsid w:val="00047187"/>
    <w:rsid w:val="00047476"/>
    <w:rsid w:val="00047749"/>
    <w:rsid w:val="0004774D"/>
    <w:rsid w:val="0004776C"/>
    <w:rsid w:val="00047BFF"/>
    <w:rsid w:val="00047F1D"/>
    <w:rsid w:val="000501D5"/>
    <w:rsid w:val="000505CC"/>
    <w:rsid w:val="00050617"/>
    <w:rsid w:val="00050AB5"/>
    <w:rsid w:val="00050C61"/>
    <w:rsid w:val="000510C6"/>
    <w:rsid w:val="000515A9"/>
    <w:rsid w:val="00051A1A"/>
    <w:rsid w:val="00052185"/>
    <w:rsid w:val="00052626"/>
    <w:rsid w:val="0005279F"/>
    <w:rsid w:val="00052DFE"/>
    <w:rsid w:val="00052FF1"/>
    <w:rsid w:val="00053917"/>
    <w:rsid w:val="00053E53"/>
    <w:rsid w:val="000545DB"/>
    <w:rsid w:val="0005465C"/>
    <w:rsid w:val="000549E9"/>
    <w:rsid w:val="000549EA"/>
    <w:rsid w:val="0005531A"/>
    <w:rsid w:val="000559AF"/>
    <w:rsid w:val="00055E3A"/>
    <w:rsid w:val="00056182"/>
    <w:rsid w:val="00056550"/>
    <w:rsid w:val="000568A5"/>
    <w:rsid w:val="00056B54"/>
    <w:rsid w:val="00056BFC"/>
    <w:rsid w:val="00056D19"/>
    <w:rsid w:val="00056E72"/>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83E"/>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0CF"/>
    <w:rsid w:val="00065317"/>
    <w:rsid w:val="00065622"/>
    <w:rsid w:val="00065871"/>
    <w:rsid w:val="000659A7"/>
    <w:rsid w:val="00065B96"/>
    <w:rsid w:val="00065BC4"/>
    <w:rsid w:val="000661AB"/>
    <w:rsid w:val="000665C8"/>
    <w:rsid w:val="00066650"/>
    <w:rsid w:val="000666BD"/>
    <w:rsid w:val="00066790"/>
    <w:rsid w:val="00066A5E"/>
    <w:rsid w:val="00066B31"/>
    <w:rsid w:val="00066BF2"/>
    <w:rsid w:val="00066CB3"/>
    <w:rsid w:val="00066D4D"/>
    <w:rsid w:val="000674B7"/>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AD3"/>
    <w:rsid w:val="00073E32"/>
    <w:rsid w:val="00073F03"/>
    <w:rsid w:val="000740A7"/>
    <w:rsid w:val="00074288"/>
    <w:rsid w:val="000742BC"/>
    <w:rsid w:val="00074890"/>
    <w:rsid w:val="00074B9D"/>
    <w:rsid w:val="0007503C"/>
    <w:rsid w:val="000750E0"/>
    <w:rsid w:val="000757E0"/>
    <w:rsid w:val="00075A5E"/>
    <w:rsid w:val="00075ED9"/>
    <w:rsid w:val="00076205"/>
    <w:rsid w:val="0007634E"/>
    <w:rsid w:val="0007654E"/>
    <w:rsid w:val="0007666B"/>
    <w:rsid w:val="00076698"/>
    <w:rsid w:val="00076900"/>
    <w:rsid w:val="0007742C"/>
    <w:rsid w:val="00077471"/>
    <w:rsid w:val="00077593"/>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0FE"/>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763"/>
    <w:rsid w:val="00085798"/>
    <w:rsid w:val="00085EF7"/>
    <w:rsid w:val="00086662"/>
    <w:rsid w:val="000874EF"/>
    <w:rsid w:val="000878D9"/>
    <w:rsid w:val="000878E7"/>
    <w:rsid w:val="00087B33"/>
    <w:rsid w:val="00087B68"/>
    <w:rsid w:val="00087D6E"/>
    <w:rsid w:val="00090330"/>
    <w:rsid w:val="00090530"/>
    <w:rsid w:val="0009074C"/>
    <w:rsid w:val="000908C7"/>
    <w:rsid w:val="000908CA"/>
    <w:rsid w:val="000908D4"/>
    <w:rsid w:val="000917DA"/>
    <w:rsid w:val="00091DC9"/>
    <w:rsid w:val="00091F0D"/>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00"/>
    <w:rsid w:val="00095DAC"/>
    <w:rsid w:val="00095E3A"/>
    <w:rsid w:val="00096055"/>
    <w:rsid w:val="000968F4"/>
    <w:rsid w:val="000973C8"/>
    <w:rsid w:val="000973F4"/>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496"/>
    <w:rsid w:val="000A3DBB"/>
    <w:rsid w:val="000A41E3"/>
    <w:rsid w:val="000A434B"/>
    <w:rsid w:val="000A47E3"/>
    <w:rsid w:val="000A4B5C"/>
    <w:rsid w:val="000A4CEB"/>
    <w:rsid w:val="000A58D5"/>
    <w:rsid w:val="000A60FF"/>
    <w:rsid w:val="000A6264"/>
    <w:rsid w:val="000A637D"/>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9D9"/>
    <w:rsid w:val="000B2DB7"/>
    <w:rsid w:val="000B2FA0"/>
    <w:rsid w:val="000B2FEE"/>
    <w:rsid w:val="000B30C9"/>
    <w:rsid w:val="000B30E5"/>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256"/>
    <w:rsid w:val="000C16E1"/>
    <w:rsid w:val="000C1B5F"/>
    <w:rsid w:val="000C1D8B"/>
    <w:rsid w:val="000C221F"/>
    <w:rsid w:val="000C24A8"/>
    <w:rsid w:val="000C26CA"/>
    <w:rsid w:val="000C2ECF"/>
    <w:rsid w:val="000C2F46"/>
    <w:rsid w:val="000C30EE"/>
    <w:rsid w:val="000C30F1"/>
    <w:rsid w:val="000C32B5"/>
    <w:rsid w:val="000C3763"/>
    <w:rsid w:val="000C4526"/>
    <w:rsid w:val="000C47F7"/>
    <w:rsid w:val="000C4B68"/>
    <w:rsid w:val="000C4CAD"/>
    <w:rsid w:val="000C5331"/>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B5"/>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4F2A"/>
    <w:rsid w:val="000D57A2"/>
    <w:rsid w:val="000D5BCC"/>
    <w:rsid w:val="000D5C16"/>
    <w:rsid w:val="000D6009"/>
    <w:rsid w:val="000D60C3"/>
    <w:rsid w:val="000D62E7"/>
    <w:rsid w:val="000D630D"/>
    <w:rsid w:val="000D6393"/>
    <w:rsid w:val="000D6E18"/>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D88"/>
    <w:rsid w:val="000E1E22"/>
    <w:rsid w:val="000E1F38"/>
    <w:rsid w:val="000E2101"/>
    <w:rsid w:val="000E21D2"/>
    <w:rsid w:val="000E296C"/>
    <w:rsid w:val="000E2A52"/>
    <w:rsid w:val="000E2C4E"/>
    <w:rsid w:val="000E2E73"/>
    <w:rsid w:val="000E341C"/>
    <w:rsid w:val="000E34F2"/>
    <w:rsid w:val="000E3DDB"/>
    <w:rsid w:val="000E4564"/>
    <w:rsid w:val="000E4829"/>
    <w:rsid w:val="000E4AD2"/>
    <w:rsid w:val="000E4BC0"/>
    <w:rsid w:val="000E4E08"/>
    <w:rsid w:val="000E5480"/>
    <w:rsid w:val="000E54A7"/>
    <w:rsid w:val="000E57D1"/>
    <w:rsid w:val="000E5AF5"/>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D6A"/>
    <w:rsid w:val="000F1E68"/>
    <w:rsid w:val="000F243A"/>
    <w:rsid w:val="000F24D8"/>
    <w:rsid w:val="000F25AD"/>
    <w:rsid w:val="000F25B6"/>
    <w:rsid w:val="000F2D99"/>
    <w:rsid w:val="000F37ED"/>
    <w:rsid w:val="000F398F"/>
    <w:rsid w:val="000F3A47"/>
    <w:rsid w:val="000F46F1"/>
    <w:rsid w:val="000F471F"/>
    <w:rsid w:val="000F474D"/>
    <w:rsid w:val="000F49DD"/>
    <w:rsid w:val="000F4B25"/>
    <w:rsid w:val="000F4B53"/>
    <w:rsid w:val="000F4BA3"/>
    <w:rsid w:val="000F4C06"/>
    <w:rsid w:val="000F4E55"/>
    <w:rsid w:val="000F4F8D"/>
    <w:rsid w:val="000F589A"/>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1834"/>
    <w:rsid w:val="00102AB2"/>
    <w:rsid w:val="001031AC"/>
    <w:rsid w:val="001032EC"/>
    <w:rsid w:val="00103750"/>
    <w:rsid w:val="001037BC"/>
    <w:rsid w:val="00103B88"/>
    <w:rsid w:val="001040EE"/>
    <w:rsid w:val="00104343"/>
    <w:rsid w:val="0010463F"/>
    <w:rsid w:val="0010474F"/>
    <w:rsid w:val="00104BAF"/>
    <w:rsid w:val="00104ED4"/>
    <w:rsid w:val="00104F1A"/>
    <w:rsid w:val="00105086"/>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21B6"/>
    <w:rsid w:val="001121CC"/>
    <w:rsid w:val="00112346"/>
    <w:rsid w:val="0011275E"/>
    <w:rsid w:val="00112C0A"/>
    <w:rsid w:val="00112E93"/>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1582"/>
    <w:rsid w:val="001217F3"/>
    <w:rsid w:val="00122690"/>
    <w:rsid w:val="0012291F"/>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3D96"/>
    <w:rsid w:val="00134176"/>
    <w:rsid w:val="00134189"/>
    <w:rsid w:val="0013433C"/>
    <w:rsid w:val="00134C5B"/>
    <w:rsid w:val="00134D5F"/>
    <w:rsid w:val="001355C2"/>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74"/>
    <w:rsid w:val="00142CE2"/>
    <w:rsid w:val="00142ECD"/>
    <w:rsid w:val="0014364C"/>
    <w:rsid w:val="00143A2B"/>
    <w:rsid w:val="0014426A"/>
    <w:rsid w:val="0014431F"/>
    <w:rsid w:val="00144681"/>
    <w:rsid w:val="001449F9"/>
    <w:rsid w:val="00144B2A"/>
    <w:rsid w:val="00144B32"/>
    <w:rsid w:val="00144BCC"/>
    <w:rsid w:val="00144C3F"/>
    <w:rsid w:val="00145005"/>
    <w:rsid w:val="00145368"/>
    <w:rsid w:val="001453AD"/>
    <w:rsid w:val="00146088"/>
    <w:rsid w:val="001460CA"/>
    <w:rsid w:val="0014665E"/>
    <w:rsid w:val="0014691F"/>
    <w:rsid w:val="00146977"/>
    <w:rsid w:val="0014724C"/>
    <w:rsid w:val="001472A9"/>
    <w:rsid w:val="001479D6"/>
    <w:rsid w:val="00147DF4"/>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1B2"/>
    <w:rsid w:val="00155383"/>
    <w:rsid w:val="001553EB"/>
    <w:rsid w:val="0015596E"/>
    <w:rsid w:val="00155B36"/>
    <w:rsid w:val="00155BC7"/>
    <w:rsid w:val="00155F45"/>
    <w:rsid w:val="001560A6"/>
    <w:rsid w:val="00156359"/>
    <w:rsid w:val="001564BB"/>
    <w:rsid w:val="001565F5"/>
    <w:rsid w:val="001566E9"/>
    <w:rsid w:val="00156907"/>
    <w:rsid w:val="00156FE4"/>
    <w:rsid w:val="0015715F"/>
    <w:rsid w:val="001575C3"/>
    <w:rsid w:val="0015794D"/>
    <w:rsid w:val="00157B4D"/>
    <w:rsid w:val="00157FDB"/>
    <w:rsid w:val="001601F6"/>
    <w:rsid w:val="00160280"/>
    <w:rsid w:val="00160876"/>
    <w:rsid w:val="00160C25"/>
    <w:rsid w:val="00160FC0"/>
    <w:rsid w:val="00161108"/>
    <w:rsid w:val="00161FAB"/>
    <w:rsid w:val="001621E5"/>
    <w:rsid w:val="00162322"/>
    <w:rsid w:val="001624B0"/>
    <w:rsid w:val="0016263F"/>
    <w:rsid w:val="001627CB"/>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7BC"/>
    <w:rsid w:val="00166F50"/>
    <w:rsid w:val="00167168"/>
    <w:rsid w:val="0016772A"/>
    <w:rsid w:val="0016787C"/>
    <w:rsid w:val="00167A1C"/>
    <w:rsid w:val="00167AFD"/>
    <w:rsid w:val="00167D9A"/>
    <w:rsid w:val="00170259"/>
    <w:rsid w:val="0017032D"/>
    <w:rsid w:val="001708A4"/>
    <w:rsid w:val="001708E9"/>
    <w:rsid w:val="00170943"/>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69"/>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2F4"/>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1D0"/>
    <w:rsid w:val="00186357"/>
    <w:rsid w:val="001865F6"/>
    <w:rsid w:val="001872CF"/>
    <w:rsid w:val="00187396"/>
    <w:rsid w:val="00187D86"/>
    <w:rsid w:val="00187EFB"/>
    <w:rsid w:val="00187F3A"/>
    <w:rsid w:val="00190134"/>
    <w:rsid w:val="00190727"/>
    <w:rsid w:val="00191137"/>
    <w:rsid w:val="00191B48"/>
    <w:rsid w:val="00191EE0"/>
    <w:rsid w:val="00191F30"/>
    <w:rsid w:val="001923A1"/>
    <w:rsid w:val="00192707"/>
    <w:rsid w:val="001927A4"/>
    <w:rsid w:val="00192B66"/>
    <w:rsid w:val="00192C79"/>
    <w:rsid w:val="00192E6F"/>
    <w:rsid w:val="00192FFF"/>
    <w:rsid w:val="0019318B"/>
    <w:rsid w:val="001931FE"/>
    <w:rsid w:val="00193558"/>
    <w:rsid w:val="00193D22"/>
    <w:rsid w:val="001940C3"/>
    <w:rsid w:val="00194128"/>
    <w:rsid w:val="00194984"/>
    <w:rsid w:val="00194EC9"/>
    <w:rsid w:val="00195567"/>
    <w:rsid w:val="001956F2"/>
    <w:rsid w:val="00195BF9"/>
    <w:rsid w:val="00196332"/>
    <w:rsid w:val="001964E3"/>
    <w:rsid w:val="00196656"/>
    <w:rsid w:val="0019666C"/>
    <w:rsid w:val="00196695"/>
    <w:rsid w:val="00196881"/>
    <w:rsid w:val="00196918"/>
    <w:rsid w:val="001969CE"/>
    <w:rsid w:val="001971C4"/>
    <w:rsid w:val="0019748C"/>
    <w:rsid w:val="00197914"/>
    <w:rsid w:val="001A0317"/>
    <w:rsid w:val="001A0825"/>
    <w:rsid w:val="001A086B"/>
    <w:rsid w:val="001A10CE"/>
    <w:rsid w:val="001A1322"/>
    <w:rsid w:val="001A1723"/>
    <w:rsid w:val="001A17E7"/>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D60"/>
    <w:rsid w:val="001A4FED"/>
    <w:rsid w:val="001A557D"/>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55"/>
    <w:rsid w:val="001A7D61"/>
    <w:rsid w:val="001A7F66"/>
    <w:rsid w:val="001B00D0"/>
    <w:rsid w:val="001B02AB"/>
    <w:rsid w:val="001B0335"/>
    <w:rsid w:val="001B07F0"/>
    <w:rsid w:val="001B0BA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1B61"/>
    <w:rsid w:val="001C2035"/>
    <w:rsid w:val="001C24E4"/>
    <w:rsid w:val="001C27E7"/>
    <w:rsid w:val="001C28F8"/>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B60"/>
    <w:rsid w:val="001C5CC6"/>
    <w:rsid w:val="001C6238"/>
    <w:rsid w:val="001C62FE"/>
    <w:rsid w:val="001C6463"/>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D07"/>
    <w:rsid w:val="001D0D18"/>
    <w:rsid w:val="001D0E5A"/>
    <w:rsid w:val="001D0E75"/>
    <w:rsid w:val="001D0F76"/>
    <w:rsid w:val="001D19E1"/>
    <w:rsid w:val="001D1B25"/>
    <w:rsid w:val="001D221A"/>
    <w:rsid w:val="001D253C"/>
    <w:rsid w:val="001D25C1"/>
    <w:rsid w:val="001D25CF"/>
    <w:rsid w:val="001D28F1"/>
    <w:rsid w:val="001D2B35"/>
    <w:rsid w:val="001D2EA4"/>
    <w:rsid w:val="001D2ED8"/>
    <w:rsid w:val="001D3352"/>
    <w:rsid w:val="001D3797"/>
    <w:rsid w:val="001D38F6"/>
    <w:rsid w:val="001D3C1D"/>
    <w:rsid w:val="001D3EC1"/>
    <w:rsid w:val="001D3F45"/>
    <w:rsid w:val="001D3F91"/>
    <w:rsid w:val="001D4824"/>
    <w:rsid w:val="001D54F9"/>
    <w:rsid w:val="001D554B"/>
    <w:rsid w:val="001D5F4B"/>
    <w:rsid w:val="001D5FF6"/>
    <w:rsid w:val="001D6BF7"/>
    <w:rsid w:val="001D6E4B"/>
    <w:rsid w:val="001D6F56"/>
    <w:rsid w:val="001D75CC"/>
    <w:rsid w:val="001D7FF6"/>
    <w:rsid w:val="001E02D3"/>
    <w:rsid w:val="001E06AB"/>
    <w:rsid w:val="001E09ED"/>
    <w:rsid w:val="001E0FFB"/>
    <w:rsid w:val="001E1563"/>
    <w:rsid w:val="001E17AE"/>
    <w:rsid w:val="001E1B9B"/>
    <w:rsid w:val="001E1C4B"/>
    <w:rsid w:val="001E1CD9"/>
    <w:rsid w:val="001E2380"/>
    <w:rsid w:val="001E23A3"/>
    <w:rsid w:val="001E254D"/>
    <w:rsid w:val="001E2E0C"/>
    <w:rsid w:val="001E2F58"/>
    <w:rsid w:val="001E33E0"/>
    <w:rsid w:val="001E345E"/>
    <w:rsid w:val="001E3B5B"/>
    <w:rsid w:val="001E3C42"/>
    <w:rsid w:val="001E3D18"/>
    <w:rsid w:val="001E42A3"/>
    <w:rsid w:val="001E43C6"/>
    <w:rsid w:val="001E45C0"/>
    <w:rsid w:val="001E4AED"/>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DBC"/>
    <w:rsid w:val="001E7EF3"/>
    <w:rsid w:val="001F036D"/>
    <w:rsid w:val="001F055F"/>
    <w:rsid w:val="001F0BAC"/>
    <w:rsid w:val="001F0C09"/>
    <w:rsid w:val="001F0DD7"/>
    <w:rsid w:val="001F1609"/>
    <w:rsid w:val="001F17A1"/>
    <w:rsid w:val="001F2207"/>
    <w:rsid w:val="001F2CAB"/>
    <w:rsid w:val="001F2CE4"/>
    <w:rsid w:val="001F2E3C"/>
    <w:rsid w:val="001F3176"/>
    <w:rsid w:val="001F3184"/>
    <w:rsid w:val="001F3970"/>
    <w:rsid w:val="001F3DF1"/>
    <w:rsid w:val="001F4202"/>
    <w:rsid w:val="001F4677"/>
    <w:rsid w:val="001F4888"/>
    <w:rsid w:val="001F4B7B"/>
    <w:rsid w:val="001F5080"/>
    <w:rsid w:val="001F5164"/>
    <w:rsid w:val="001F529A"/>
    <w:rsid w:val="001F5759"/>
    <w:rsid w:val="001F57BF"/>
    <w:rsid w:val="001F647B"/>
    <w:rsid w:val="001F654C"/>
    <w:rsid w:val="001F6568"/>
    <w:rsid w:val="001F696E"/>
    <w:rsid w:val="001F6B71"/>
    <w:rsid w:val="001F6C6A"/>
    <w:rsid w:val="001F7045"/>
    <w:rsid w:val="001F72DF"/>
    <w:rsid w:val="001F765A"/>
    <w:rsid w:val="001F79BB"/>
    <w:rsid w:val="001F7ADB"/>
    <w:rsid w:val="002004FA"/>
    <w:rsid w:val="00200875"/>
    <w:rsid w:val="00200AFF"/>
    <w:rsid w:val="00200CEA"/>
    <w:rsid w:val="00201207"/>
    <w:rsid w:val="0020127C"/>
    <w:rsid w:val="0020168D"/>
    <w:rsid w:val="002018FD"/>
    <w:rsid w:val="00201B6F"/>
    <w:rsid w:val="00201BBA"/>
    <w:rsid w:val="00201F3B"/>
    <w:rsid w:val="002022A8"/>
    <w:rsid w:val="0020239F"/>
    <w:rsid w:val="002037C1"/>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5ED"/>
    <w:rsid w:val="002077BE"/>
    <w:rsid w:val="00207D75"/>
    <w:rsid w:val="00207DAB"/>
    <w:rsid w:val="0021018B"/>
    <w:rsid w:val="002105DB"/>
    <w:rsid w:val="002106C2"/>
    <w:rsid w:val="00210754"/>
    <w:rsid w:val="0021089C"/>
    <w:rsid w:val="00210F35"/>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AB7"/>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5DD"/>
    <w:rsid w:val="00227ACC"/>
    <w:rsid w:val="00227CAF"/>
    <w:rsid w:val="00227CE3"/>
    <w:rsid w:val="00227D11"/>
    <w:rsid w:val="00227F85"/>
    <w:rsid w:val="002301BB"/>
    <w:rsid w:val="0023034C"/>
    <w:rsid w:val="00230AA3"/>
    <w:rsid w:val="0023106D"/>
    <w:rsid w:val="0023139D"/>
    <w:rsid w:val="00231412"/>
    <w:rsid w:val="002319C3"/>
    <w:rsid w:val="00231BD7"/>
    <w:rsid w:val="00231CC1"/>
    <w:rsid w:val="00232086"/>
    <w:rsid w:val="002321B5"/>
    <w:rsid w:val="002322A8"/>
    <w:rsid w:val="0023243C"/>
    <w:rsid w:val="00232473"/>
    <w:rsid w:val="00232AFB"/>
    <w:rsid w:val="00232CC6"/>
    <w:rsid w:val="00232D4E"/>
    <w:rsid w:val="002332E7"/>
    <w:rsid w:val="002337AC"/>
    <w:rsid w:val="00233A92"/>
    <w:rsid w:val="00233C3B"/>
    <w:rsid w:val="00234033"/>
    <w:rsid w:val="0023422E"/>
    <w:rsid w:val="0023438F"/>
    <w:rsid w:val="00234A9D"/>
    <w:rsid w:val="00234B56"/>
    <w:rsid w:val="002350AB"/>
    <w:rsid w:val="0023676E"/>
    <w:rsid w:val="002367BF"/>
    <w:rsid w:val="002367C1"/>
    <w:rsid w:val="002371D9"/>
    <w:rsid w:val="00237BC4"/>
    <w:rsid w:val="0024021A"/>
    <w:rsid w:val="00240469"/>
    <w:rsid w:val="0024065B"/>
    <w:rsid w:val="0024072B"/>
    <w:rsid w:val="00240805"/>
    <w:rsid w:val="00240BDB"/>
    <w:rsid w:val="00240DD6"/>
    <w:rsid w:val="0024170E"/>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0C4"/>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3DD3"/>
    <w:rsid w:val="002541F4"/>
    <w:rsid w:val="00254208"/>
    <w:rsid w:val="002542F2"/>
    <w:rsid w:val="00254439"/>
    <w:rsid w:val="00254491"/>
    <w:rsid w:val="00254606"/>
    <w:rsid w:val="00254C52"/>
    <w:rsid w:val="00254D75"/>
    <w:rsid w:val="00254EFC"/>
    <w:rsid w:val="00254F24"/>
    <w:rsid w:val="00254FDE"/>
    <w:rsid w:val="002551A2"/>
    <w:rsid w:val="00255219"/>
    <w:rsid w:val="00255368"/>
    <w:rsid w:val="002554B8"/>
    <w:rsid w:val="00255B47"/>
    <w:rsid w:val="00255BBA"/>
    <w:rsid w:val="00255C2E"/>
    <w:rsid w:val="00255D09"/>
    <w:rsid w:val="00255EEA"/>
    <w:rsid w:val="0025616E"/>
    <w:rsid w:val="0025622C"/>
    <w:rsid w:val="00256252"/>
    <w:rsid w:val="00256BDD"/>
    <w:rsid w:val="00256BFC"/>
    <w:rsid w:val="002572E2"/>
    <w:rsid w:val="00257406"/>
    <w:rsid w:val="002579ED"/>
    <w:rsid w:val="00257D9F"/>
    <w:rsid w:val="00257E1D"/>
    <w:rsid w:val="00260510"/>
    <w:rsid w:val="00260614"/>
    <w:rsid w:val="00260B89"/>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10"/>
    <w:rsid w:val="002673BC"/>
    <w:rsid w:val="00267F23"/>
    <w:rsid w:val="00270354"/>
    <w:rsid w:val="002713BE"/>
    <w:rsid w:val="00271AE5"/>
    <w:rsid w:val="00271D7D"/>
    <w:rsid w:val="0027221A"/>
    <w:rsid w:val="002723B3"/>
    <w:rsid w:val="002727FB"/>
    <w:rsid w:val="0027330A"/>
    <w:rsid w:val="002735CE"/>
    <w:rsid w:val="00273E3A"/>
    <w:rsid w:val="002743C8"/>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0FF7"/>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800"/>
    <w:rsid w:val="00286948"/>
    <w:rsid w:val="00286970"/>
    <w:rsid w:val="002870DF"/>
    <w:rsid w:val="0028714D"/>
    <w:rsid w:val="00287880"/>
    <w:rsid w:val="0028789F"/>
    <w:rsid w:val="002879AA"/>
    <w:rsid w:val="002900F4"/>
    <w:rsid w:val="0029016C"/>
    <w:rsid w:val="00290536"/>
    <w:rsid w:val="00290768"/>
    <w:rsid w:val="00290D12"/>
    <w:rsid w:val="002912FF"/>
    <w:rsid w:val="00291341"/>
    <w:rsid w:val="00291B58"/>
    <w:rsid w:val="00291BDF"/>
    <w:rsid w:val="00291E4E"/>
    <w:rsid w:val="002925E2"/>
    <w:rsid w:val="0029265D"/>
    <w:rsid w:val="00292D2C"/>
    <w:rsid w:val="002935FA"/>
    <w:rsid w:val="00293797"/>
    <w:rsid w:val="00293CCC"/>
    <w:rsid w:val="00293D59"/>
    <w:rsid w:val="00293DD1"/>
    <w:rsid w:val="002941ED"/>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612"/>
    <w:rsid w:val="002A372F"/>
    <w:rsid w:val="002A398C"/>
    <w:rsid w:val="002A3A34"/>
    <w:rsid w:val="002A3AAF"/>
    <w:rsid w:val="002A3AE8"/>
    <w:rsid w:val="002A3EE2"/>
    <w:rsid w:val="002A4598"/>
    <w:rsid w:val="002A4765"/>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2B3"/>
    <w:rsid w:val="002B3445"/>
    <w:rsid w:val="002B3936"/>
    <w:rsid w:val="002B3B3A"/>
    <w:rsid w:val="002B3C81"/>
    <w:rsid w:val="002B3ECD"/>
    <w:rsid w:val="002B439F"/>
    <w:rsid w:val="002B4621"/>
    <w:rsid w:val="002B46E2"/>
    <w:rsid w:val="002B4748"/>
    <w:rsid w:val="002B4D25"/>
    <w:rsid w:val="002B4DF8"/>
    <w:rsid w:val="002B5130"/>
    <w:rsid w:val="002B57E4"/>
    <w:rsid w:val="002B5976"/>
    <w:rsid w:val="002B5F94"/>
    <w:rsid w:val="002B6011"/>
    <w:rsid w:val="002B601A"/>
    <w:rsid w:val="002B6124"/>
    <w:rsid w:val="002B75D0"/>
    <w:rsid w:val="002B78C9"/>
    <w:rsid w:val="002B7BE1"/>
    <w:rsid w:val="002C084B"/>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216"/>
    <w:rsid w:val="002C5501"/>
    <w:rsid w:val="002C5664"/>
    <w:rsid w:val="002C5980"/>
    <w:rsid w:val="002C61C9"/>
    <w:rsid w:val="002C640A"/>
    <w:rsid w:val="002C64B2"/>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004"/>
    <w:rsid w:val="002E2763"/>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0C2"/>
    <w:rsid w:val="002E52D9"/>
    <w:rsid w:val="002E611F"/>
    <w:rsid w:val="002E61BD"/>
    <w:rsid w:val="002E6576"/>
    <w:rsid w:val="002E65D8"/>
    <w:rsid w:val="002E6747"/>
    <w:rsid w:val="002E6BE2"/>
    <w:rsid w:val="002E6FEF"/>
    <w:rsid w:val="002F00EE"/>
    <w:rsid w:val="002F048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9C"/>
    <w:rsid w:val="002F2CA3"/>
    <w:rsid w:val="002F2F20"/>
    <w:rsid w:val="002F2FB7"/>
    <w:rsid w:val="002F300D"/>
    <w:rsid w:val="002F3ADA"/>
    <w:rsid w:val="002F3F35"/>
    <w:rsid w:val="002F412A"/>
    <w:rsid w:val="002F42BD"/>
    <w:rsid w:val="002F42C9"/>
    <w:rsid w:val="002F4348"/>
    <w:rsid w:val="002F443E"/>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1F1D"/>
    <w:rsid w:val="003025A4"/>
    <w:rsid w:val="00302661"/>
    <w:rsid w:val="00302E8D"/>
    <w:rsid w:val="00303728"/>
    <w:rsid w:val="00303732"/>
    <w:rsid w:val="00303E4E"/>
    <w:rsid w:val="00304553"/>
    <w:rsid w:val="0030473E"/>
    <w:rsid w:val="00304781"/>
    <w:rsid w:val="0030498B"/>
    <w:rsid w:val="00304C04"/>
    <w:rsid w:val="00304C62"/>
    <w:rsid w:val="00304C95"/>
    <w:rsid w:val="00304D9D"/>
    <w:rsid w:val="00305186"/>
    <w:rsid w:val="00305D2F"/>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D9F"/>
    <w:rsid w:val="00316E43"/>
    <w:rsid w:val="0031760A"/>
    <w:rsid w:val="00317727"/>
    <w:rsid w:val="00317BA4"/>
    <w:rsid w:val="00317C27"/>
    <w:rsid w:val="00317E28"/>
    <w:rsid w:val="00320046"/>
    <w:rsid w:val="00320063"/>
    <w:rsid w:val="003203F5"/>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3DD3"/>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1B87"/>
    <w:rsid w:val="0033208F"/>
    <w:rsid w:val="003320C1"/>
    <w:rsid w:val="00332696"/>
    <w:rsid w:val="00332745"/>
    <w:rsid w:val="0033285B"/>
    <w:rsid w:val="00332954"/>
    <w:rsid w:val="00332A3B"/>
    <w:rsid w:val="00332A92"/>
    <w:rsid w:val="00333B91"/>
    <w:rsid w:val="00333BF7"/>
    <w:rsid w:val="00333E2F"/>
    <w:rsid w:val="003341D7"/>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E"/>
    <w:rsid w:val="003401EF"/>
    <w:rsid w:val="00340353"/>
    <w:rsid w:val="00340428"/>
    <w:rsid w:val="00340FEE"/>
    <w:rsid w:val="003414CF"/>
    <w:rsid w:val="00341AAF"/>
    <w:rsid w:val="00341AF1"/>
    <w:rsid w:val="00342152"/>
    <w:rsid w:val="003421B8"/>
    <w:rsid w:val="003424D6"/>
    <w:rsid w:val="003425AC"/>
    <w:rsid w:val="00342935"/>
    <w:rsid w:val="00342EA8"/>
    <w:rsid w:val="00343047"/>
    <w:rsid w:val="003433E9"/>
    <w:rsid w:val="003437DA"/>
    <w:rsid w:val="00343903"/>
    <w:rsid w:val="00343AFC"/>
    <w:rsid w:val="00343D2B"/>
    <w:rsid w:val="00343EF9"/>
    <w:rsid w:val="003442B7"/>
    <w:rsid w:val="0034469D"/>
    <w:rsid w:val="0034471C"/>
    <w:rsid w:val="00344784"/>
    <w:rsid w:val="00344B31"/>
    <w:rsid w:val="00344CEE"/>
    <w:rsid w:val="00344F84"/>
    <w:rsid w:val="0034523D"/>
    <w:rsid w:val="00346306"/>
    <w:rsid w:val="00346923"/>
    <w:rsid w:val="0034716D"/>
    <w:rsid w:val="00347D5F"/>
    <w:rsid w:val="00347E8A"/>
    <w:rsid w:val="00347F7A"/>
    <w:rsid w:val="0035027B"/>
    <w:rsid w:val="00350A35"/>
    <w:rsid w:val="00351163"/>
    <w:rsid w:val="00351578"/>
    <w:rsid w:val="003516FB"/>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237"/>
    <w:rsid w:val="00354446"/>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59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798"/>
    <w:rsid w:val="003658FE"/>
    <w:rsid w:val="00366284"/>
    <w:rsid w:val="003662F9"/>
    <w:rsid w:val="003668B3"/>
    <w:rsid w:val="00366F01"/>
    <w:rsid w:val="00366F0E"/>
    <w:rsid w:val="00367200"/>
    <w:rsid w:val="00367293"/>
    <w:rsid w:val="0036743E"/>
    <w:rsid w:val="00367769"/>
    <w:rsid w:val="003677B8"/>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221"/>
    <w:rsid w:val="00372223"/>
    <w:rsid w:val="0037269A"/>
    <w:rsid w:val="003726BD"/>
    <w:rsid w:val="00372C1B"/>
    <w:rsid w:val="00372D3D"/>
    <w:rsid w:val="003730AB"/>
    <w:rsid w:val="00373650"/>
    <w:rsid w:val="00373951"/>
    <w:rsid w:val="00373B88"/>
    <w:rsid w:val="00373BAD"/>
    <w:rsid w:val="00373FC5"/>
    <w:rsid w:val="0037423E"/>
    <w:rsid w:val="00374288"/>
    <w:rsid w:val="003744D2"/>
    <w:rsid w:val="00374CD4"/>
    <w:rsid w:val="00374E69"/>
    <w:rsid w:val="0037528E"/>
    <w:rsid w:val="003757D2"/>
    <w:rsid w:val="00375A56"/>
    <w:rsid w:val="00375C69"/>
    <w:rsid w:val="00375D76"/>
    <w:rsid w:val="00375FE8"/>
    <w:rsid w:val="0037660F"/>
    <w:rsid w:val="00376E13"/>
    <w:rsid w:val="00376F4E"/>
    <w:rsid w:val="00377026"/>
    <w:rsid w:val="00377052"/>
    <w:rsid w:val="00377281"/>
    <w:rsid w:val="00377300"/>
    <w:rsid w:val="0037767A"/>
    <w:rsid w:val="00377834"/>
    <w:rsid w:val="003808AD"/>
    <w:rsid w:val="0038099F"/>
    <w:rsid w:val="00380BDA"/>
    <w:rsid w:val="00380E85"/>
    <w:rsid w:val="00381550"/>
    <w:rsid w:val="003818F8"/>
    <w:rsid w:val="00381B0E"/>
    <w:rsid w:val="00381DEC"/>
    <w:rsid w:val="00381E0B"/>
    <w:rsid w:val="00381E17"/>
    <w:rsid w:val="0038204D"/>
    <w:rsid w:val="003821A0"/>
    <w:rsid w:val="00382B6D"/>
    <w:rsid w:val="00382BA6"/>
    <w:rsid w:val="00383A4A"/>
    <w:rsid w:val="00383DC5"/>
    <w:rsid w:val="00384041"/>
    <w:rsid w:val="003844D0"/>
    <w:rsid w:val="00384532"/>
    <w:rsid w:val="00385398"/>
    <w:rsid w:val="003854A6"/>
    <w:rsid w:val="00385E7F"/>
    <w:rsid w:val="00385EB0"/>
    <w:rsid w:val="0038684B"/>
    <w:rsid w:val="003868BC"/>
    <w:rsid w:val="00386C3D"/>
    <w:rsid w:val="00386D3B"/>
    <w:rsid w:val="00387151"/>
    <w:rsid w:val="003871E0"/>
    <w:rsid w:val="00387FE5"/>
    <w:rsid w:val="00390000"/>
    <w:rsid w:val="0039025A"/>
    <w:rsid w:val="00390670"/>
    <w:rsid w:val="00390830"/>
    <w:rsid w:val="003908DE"/>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9B"/>
    <w:rsid w:val="003972C6"/>
    <w:rsid w:val="003A01E5"/>
    <w:rsid w:val="003A03AC"/>
    <w:rsid w:val="003A081E"/>
    <w:rsid w:val="003A08E5"/>
    <w:rsid w:val="003A0B33"/>
    <w:rsid w:val="003A0D60"/>
    <w:rsid w:val="003A0EFD"/>
    <w:rsid w:val="003A1694"/>
    <w:rsid w:val="003A1BD0"/>
    <w:rsid w:val="003A1E62"/>
    <w:rsid w:val="003A202B"/>
    <w:rsid w:val="003A20D6"/>
    <w:rsid w:val="003A224D"/>
    <w:rsid w:val="003A2448"/>
    <w:rsid w:val="003A2CB1"/>
    <w:rsid w:val="003A2CD8"/>
    <w:rsid w:val="003A30B3"/>
    <w:rsid w:val="003A384A"/>
    <w:rsid w:val="003A3B67"/>
    <w:rsid w:val="003A3D6F"/>
    <w:rsid w:val="003A3E90"/>
    <w:rsid w:val="003A41F5"/>
    <w:rsid w:val="003A4A6C"/>
    <w:rsid w:val="003A4D60"/>
    <w:rsid w:val="003A5056"/>
    <w:rsid w:val="003A50D2"/>
    <w:rsid w:val="003A5374"/>
    <w:rsid w:val="003A54F0"/>
    <w:rsid w:val="003A68A5"/>
    <w:rsid w:val="003A69EF"/>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1F1B"/>
    <w:rsid w:val="003B243F"/>
    <w:rsid w:val="003B250E"/>
    <w:rsid w:val="003B25BB"/>
    <w:rsid w:val="003B27E7"/>
    <w:rsid w:val="003B29A7"/>
    <w:rsid w:val="003B2FF1"/>
    <w:rsid w:val="003B3619"/>
    <w:rsid w:val="003B3E92"/>
    <w:rsid w:val="003B4090"/>
    <w:rsid w:val="003B463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7D5"/>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A15"/>
    <w:rsid w:val="003C2CFE"/>
    <w:rsid w:val="003C2FB2"/>
    <w:rsid w:val="003C33BA"/>
    <w:rsid w:val="003C349A"/>
    <w:rsid w:val="003C3D7B"/>
    <w:rsid w:val="003C4485"/>
    <w:rsid w:val="003C4B61"/>
    <w:rsid w:val="003C4C74"/>
    <w:rsid w:val="003C4CD4"/>
    <w:rsid w:val="003C4F3B"/>
    <w:rsid w:val="003C4FF5"/>
    <w:rsid w:val="003C5155"/>
    <w:rsid w:val="003C52A5"/>
    <w:rsid w:val="003C5416"/>
    <w:rsid w:val="003C54FA"/>
    <w:rsid w:val="003C56E0"/>
    <w:rsid w:val="003C57F6"/>
    <w:rsid w:val="003C57FD"/>
    <w:rsid w:val="003C58AD"/>
    <w:rsid w:val="003C5DE1"/>
    <w:rsid w:val="003C5E95"/>
    <w:rsid w:val="003C5EFA"/>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2D2"/>
    <w:rsid w:val="003D432E"/>
    <w:rsid w:val="003D45C0"/>
    <w:rsid w:val="003D4A86"/>
    <w:rsid w:val="003D4D74"/>
    <w:rsid w:val="003D4DAE"/>
    <w:rsid w:val="003D4FEC"/>
    <w:rsid w:val="003D525A"/>
    <w:rsid w:val="003D52A3"/>
    <w:rsid w:val="003D548E"/>
    <w:rsid w:val="003D54C1"/>
    <w:rsid w:val="003D5AE0"/>
    <w:rsid w:val="003D671D"/>
    <w:rsid w:val="003D6EB1"/>
    <w:rsid w:val="003D7149"/>
    <w:rsid w:val="003D7299"/>
    <w:rsid w:val="003D73BE"/>
    <w:rsid w:val="003D75E4"/>
    <w:rsid w:val="003D791B"/>
    <w:rsid w:val="003D797B"/>
    <w:rsid w:val="003D7C16"/>
    <w:rsid w:val="003D7ED9"/>
    <w:rsid w:val="003E010C"/>
    <w:rsid w:val="003E0384"/>
    <w:rsid w:val="003E0517"/>
    <w:rsid w:val="003E068C"/>
    <w:rsid w:val="003E0D59"/>
    <w:rsid w:val="003E0FD0"/>
    <w:rsid w:val="003E12DC"/>
    <w:rsid w:val="003E12E9"/>
    <w:rsid w:val="003E1398"/>
    <w:rsid w:val="003E1498"/>
    <w:rsid w:val="003E1525"/>
    <w:rsid w:val="003E16D5"/>
    <w:rsid w:val="003E2148"/>
    <w:rsid w:val="003E2A48"/>
    <w:rsid w:val="003E3270"/>
    <w:rsid w:val="003E37AD"/>
    <w:rsid w:val="003E395B"/>
    <w:rsid w:val="003E3A41"/>
    <w:rsid w:val="003E3A52"/>
    <w:rsid w:val="003E3E70"/>
    <w:rsid w:val="003E48CF"/>
    <w:rsid w:val="003E4B35"/>
    <w:rsid w:val="003E4C95"/>
    <w:rsid w:val="003E5009"/>
    <w:rsid w:val="003E506F"/>
    <w:rsid w:val="003E50FB"/>
    <w:rsid w:val="003E566F"/>
    <w:rsid w:val="003E58B6"/>
    <w:rsid w:val="003E5AAE"/>
    <w:rsid w:val="003E5B89"/>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0E45"/>
    <w:rsid w:val="003F0FD6"/>
    <w:rsid w:val="003F16B9"/>
    <w:rsid w:val="003F1ADB"/>
    <w:rsid w:val="003F1D1B"/>
    <w:rsid w:val="003F2107"/>
    <w:rsid w:val="003F228E"/>
    <w:rsid w:val="003F2332"/>
    <w:rsid w:val="003F23B0"/>
    <w:rsid w:val="003F26E9"/>
    <w:rsid w:val="003F2904"/>
    <w:rsid w:val="003F292D"/>
    <w:rsid w:val="003F2962"/>
    <w:rsid w:val="003F30AF"/>
    <w:rsid w:val="003F4A33"/>
    <w:rsid w:val="003F521D"/>
    <w:rsid w:val="003F5A78"/>
    <w:rsid w:val="003F62FF"/>
    <w:rsid w:val="003F633F"/>
    <w:rsid w:val="003F6533"/>
    <w:rsid w:val="003F677C"/>
    <w:rsid w:val="003F6835"/>
    <w:rsid w:val="003F6844"/>
    <w:rsid w:val="003F6CBE"/>
    <w:rsid w:val="003F6DD7"/>
    <w:rsid w:val="003F74D8"/>
    <w:rsid w:val="003F7509"/>
    <w:rsid w:val="003F7564"/>
    <w:rsid w:val="003F75C0"/>
    <w:rsid w:val="003F7666"/>
    <w:rsid w:val="003F774E"/>
    <w:rsid w:val="003F786B"/>
    <w:rsid w:val="003F795E"/>
    <w:rsid w:val="003F7EED"/>
    <w:rsid w:val="00400018"/>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75B"/>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94E"/>
    <w:rsid w:val="00411A1A"/>
    <w:rsid w:val="00411B96"/>
    <w:rsid w:val="00411E40"/>
    <w:rsid w:val="00411F2E"/>
    <w:rsid w:val="004129A4"/>
    <w:rsid w:val="004129DB"/>
    <w:rsid w:val="00412BB7"/>
    <w:rsid w:val="00412C27"/>
    <w:rsid w:val="004137F9"/>
    <w:rsid w:val="00413863"/>
    <w:rsid w:val="00413BBB"/>
    <w:rsid w:val="00413BF8"/>
    <w:rsid w:val="004141E3"/>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6E94"/>
    <w:rsid w:val="00417017"/>
    <w:rsid w:val="00417775"/>
    <w:rsid w:val="0042011F"/>
    <w:rsid w:val="00420874"/>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7DC"/>
    <w:rsid w:val="00423E09"/>
    <w:rsid w:val="00424144"/>
    <w:rsid w:val="00424332"/>
    <w:rsid w:val="004243FC"/>
    <w:rsid w:val="004245A8"/>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537"/>
    <w:rsid w:val="0043195E"/>
    <w:rsid w:val="00431A60"/>
    <w:rsid w:val="00431EE5"/>
    <w:rsid w:val="00432176"/>
    <w:rsid w:val="00432290"/>
    <w:rsid w:val="00432902"/>
    <w:rsid w:val="00432919"/>
    <w:rsid w:val="00432B99"/>
    <w:rsid w:val="00432C1A"/>
    <w:rsid w:val="00432DFB"/>
    <w:rsid w:val="00432E77"/>
    <w:rsid w:val="00432F24"/>
    <w:rsid w:val="0043301F"/>
    <w:rsid w:val="00433241"/>
    <w:rsid w:val="00433E16"/>
    <w:rsid w:val="0043417A"/>
    <w:rsid w:val="004341E6"/>
    <w:rsid w:val="0043456A"/>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C03"/>
    <w:rsid w:val="00437DBD"/>
    <w:rsid w:val="00437F5F"/>
    <w:rsid w:val="00440170"/>
    <w:rsid w:val="004406E1"/>
    <w:rsid w:val="0044101B"/>
    <w:rsid w:val="00441431"/>
    <w:rsid w:val="0044180D"/>
    <w:rsid w:val="00442041"/>
    <w:rsid w:val="0044220F"/>
    <w:rsid w:val="0044230C"/>
    <w:rsid w:val="004423FC"/>
    <w:rsid w:val="0044266C"/>
    <w:rsid w:val="00442849"/>
    <w:rsid w:val="00442DEB"/>
    <w:rsid w:val="00442FA2"/>
    <w:rsid w:val="00443012"/>
    <w:rsid w:val="0044303B"/>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831"/>
    <w:rsid w:val="00451940"/>
    <w:rsid w:val="00451B66"/>
    <w:rsid w:val="00452452"/>
    <w:rsid w:val="0045270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57FDA"/>
    <w:rsid w:val="0046003C"/>
    <w:rsid w:val="00460335"/>
    <w:rsid w:val="004607F7"/>
    <w:rsid w:val="0046081E"/>
    <w:rsid w:val="00460853"/>
    <w:rsid w:val="00460DBA"/>
    <w:rsid w:val="00460F9F"/>
    <w:rsid w:val="00461056"/>
    <w:rsid w:val="0046130F"/>
    <w:rsid w:val="00461808"/>
    <w:rsid w:val="00461942"/>
    <w:rsid w:val="00462575"/>
    <w:rsid w:val="00462B28"/>
    <w:rsid w:val="00462D91"/>
    <w:rsid w:val="00462E35"/>
    <w:rsid w:val="00462FF1"/>
    <w:rsid w:val="0046316A"/>
    <w:rsid w:val="004632F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CC"/>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999"/>
    <w:rsid w:val="00472AD9"/>
    <w:rsid w:val="00472BDF"/>
    <w:rsid w:val="00473303"/>
    <w:rsid w:val="00473CB3"/>
    <w:rsid w:val="00473EF3"/>
    <w:rsid w:val="0047420C"/>
    <w:rsid w:val="00474BDE"/>
    <w:rsid w:val="00474D8E"/>
    <w:rsid w:val="0047505F"/>
    <w:rsid w:val="004753F4"/>
    <w:rsid w:val="0047545F"/>
    <w:rsid w:val="00475B16"/>
    <w:rsid w:val="00475BE7"/>
    <w:rsid w:val="00475D21"/>
    <w:rsid w:val="00475FFE"/>
    <w:rsid w:val="00476008"/>
    <w:rsid w:val="0047624F"/>
    <w:rsid w:val="004768B2"/>
    <w:rsid w:val="00476B86"/>
    <w:rsid w:val="00476C08"/>
    <w:rsid w:val="0047702E"/>
    <w:rsid w:val="00477099"/>
    <w:rsid w:val="00477397"/>
    <w:rsid w:val="00477AD4"/>
    <w:rsid w:val="004804FD"/>
    <w:rsid w:val="00480834"/>
    <w:rsid w:val="00480B15"/>
    <w:rsid w:val="00480B63"/>
    <w:rsid w:val="00480F65"/>
    <w:rsid w:val="004811CA"/>
    <w:rsid w:val="0048155C"/>
    <w:rsid w:val="0048183A"/>
    <w:rsid w:val="004819F8"/>
    <w:rsid w:val="00482398"/>
    <w:rsid w:val="0048314C"/>
    <w:rsid w:val="004833AE"/>
    <w:rsid w:val="004837E1"/>
    <w:rsid w:val="00483928"/>
    <w:rsid w:val="00483DF5"/>
    <w:rsid w:val="00483EF8"/>
    <w:rsid w:val="00484278"/>
    <w:rsid w:val="00484595"/>
    <w:rsid w:val="004845EB"/>
    <w:rsid w:val="0048493F"/>
    <w:rsid w:val="00484E1E"/>
    <w:rsid w:val="00484E84"/>
    <w:rsid w:val="0048516F"/>
    <w:rsid w:val="004854FC"/>
    <w:rsid w:val="004859DE"/>
    <w:rsid w:val="004860D7"/>
    <w:rsid w:val="00486366"/>
    <w:rsid w:val="00486BCA"/>
    <w:rsid w:val="00486DDF"/>
    <w:rsid w:val="00487234"/>
    <w:rsid w:val="00487366"/>
    <w:rsid w:val="0048750C"/>
    <w:rsid w:val="0048769A"/>
    <w:rsid w:val="0048771E"/>
    <w:rsid w:val="00487732"/>
    <w:rsid w:val="00487CA9"/>
    <w:rsid w:val="00490298"/>
    <w:rsid w:val="004902D9"/>
    <w:rsid w:val="0049095E"/>
    <w:rsid w:val="00490F77"/>
    <w:rsid w:val="00491B7A"/>
    <w:rsid w:val="00491D63"/>
    <w:rsid w:val="00491EA3"/>
    <w:rsid w:val="004920C5"/>
    <w:rsid w:val="0049320B"/>
    <w:rsid w:val="0049361C"/>
    <w:rsid w:val="00493AA3"/>
    <w:rsid w:val="00493E91"/>
    <w:rsid w:val="00494039"/>
    <w:rsid w:val="004948EE"/>
    <w:rsid w:val="00494911"/>
    <w:rsid w:val="00494F7A"/>
    <w:rsid w:val="004953F0"/>
    <w:rsid w:val="004955CC"/>
    <w:rsid w:val="0049574C"/>
    <w:rsid w:val="00495793"/>
    <w:rsid w:val="00495BB5"/>
    <w:rsid w:val="00495C21"/>
    <w:rsid w:val="0049625E"/>
    <w:rsid w:val="004963FD"/>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2DF"/>
    <w:rsid w:val="004B3773"/>
    <w:rsid w:val="004B3AF0"/>
    <w:rsid w:val="004B4058"/>
    <w:rsid w:val="004B4150"/>
    <w:rsid w:val="004B42E5"/>
    <w:rsid w:val="004B4308"/>
    <w:rsid w:val="004B472A"/>
    <w:rsid w:val="004B4774"/>
    <w:rsid w:val="004B47C4"/>
    <w:rsid w:val="004B4E31"/>
    <w:rsid w:val="004B526D"/>
    <w:rsid w:val="004B5655"/>
    <w:rsid w:val="004B5992"/>
    <w:rsid w:val="004B59CB"/>
    <w:rsid w:val="004B59DB"/>
    <w:rsid w:val="004B5B6A"/>
    <w:rsid w:val="004B5C8B"/>
    <w:rsid w:val="004B5F5E"/>
    <w:rsid w:val="004B5F7D"/>
    <w:rsid w:val="004B6272"/>
    <w:rsid w:val="004B63DA"/>
    <w:rsid w:val="004B67A0"/>
    <w:rsid w:val="004B6A33"/>
    <w:rsid w:val="004B6C2B"/>
    <w:rsid w:val="004B6DA1"/>
    <w:rsid w:val="004B7145"/>
    <w:rsid w:val="004B7156"/>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3F8"/>
    <w:rsid w:val="004C5582"/>
    <w:rsid w:val="004C582F"/>
    <w:rsid w:val="004C5A5B"/>
    <w:rsid w:val="004C5AA2"/>
    <w:rsid w:val="004C5E4A"/>
    <w:rsid w:val="004C5F10"/>
    <w:rsid w:val="004C5F88"/>
    <w:rsid w:val="004C646A"/>
    <w:rsid w:val="004C68D2"/>
    <w:rsid w:val="004C6AB4"/>
    <w:rsid w:val="004C70E3"/>
    <w:rsid w:val="004C7200"/>
    <w:rsid w:val="004C7E4C"/>
    <w:rsid w:val="004C7FC2"/>
    <w:rsid w:val="004C7FF7"/>
    <w:rsid w:val="004D0015"/>
    <w:rsid w:val="004D0588"/>
    <w:rsid w:val="004D067D"/>
    <w:rsid w:val="004D0DCD"/>
    <w:rsid w:val="004D0EC2"/>
    <w:rsid w:val="004D0F0C"/>
    <w:rsid w:val="004D1070"/>
    <w:rsid w:val="004D10FC"/>
    <w:rsid w:val="004D1663"/>
    <w:rsid w:val="004D1762"/>
    <w:rsid w:val="004D1F17"/>
    <w:rsid w:val="004D2165"/>
    <w:rsid w:val="004D2C9F"/>
    <w:rsid w:val="004D2E67"/>
    <w:rsid w:val="004D3093"/>
    <w:rsid w:val="004D320C"/>
    <w:rsid w:val="004D388C"/>
    <w:rsid w:val="004D3B76"/>
    <w:rsid w:val="004D4649"/>
    <w:rsid w:val="004D475B"/>
    <w:rsid w:val="004D48EA"/>
    <w:rsid w:val="004D4EE6"/>
    <w:rsid w:val="004D5747"/>
    <w:rsid w:val="004D5749"/>
    <w:rsid w:val="004D5A7B"/>
    <w:rsid w:val="004D5C3A"/>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51D"/>
    <w:rsid w:val="004E170D"/>
    <w:rsid w:val="004E19AB"/>
    <w:rsid w:val="004E1C3A"/>
    <w:rsid w:val="004E26D3"/>
    <w:rsid w:val="004E2834"/>
    <w:rsid w:val="004E2A7D"/>
    <w:rsid w:val="004E2A98"/>
    <w:rsid w:val="004E2EE9"/>
    <w:rsid w:val="004E2FA2"/>
    <w:rsid w:val="004E37C4"/>
    <w:rsid w:val="004E38A6"/>
    <w:rsid w:val="004E3B70"/>
    <w:rsid w:val="004E3D41"/>
    <w:rsid w:val="004E3DA1"/>
    <w:rsid w:val="004E4056"/>
    <w:rsid w:val="004E4BB2"/>
    <w:rsid w:val="004E5BF9"/>
    <w:rsid w:val="004E5C73"/>
    <w:rsid w:val="004E5D8E"/>
    <w:rsid w:val="004E633C"/>
    <w:rsid w:val="004E639B"/>
    <w:rsid w:val="004E67E4"/>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1C4"/>
    <w:rsid w:val="004F22E8"/>
    <w:rsid w:val="004F2563"/>
    <w:rsid w:val="004F2BC4"/>
    <w:rsid w:val="004F392C"/>
    <w:rsid w:val="004F3A92"/>
    <w:rsid w:val="004F3ABD"/>
    <w:rsid w:val="004F3BDB"/>
    <w:rsid w:val="004F44EE"/>
    <w:rsid w:val="004F4655"/>
    <w:rsid w:val="004F46F0"/>
    <w:rsid w:val="004F4B61"/>
    <w:rsid w:val="004F4BB4"/>
    <w:rsid w:val="004F4F56"/>
    <w:rsid w:val="004F568E"/>
    <w:rsid w:val="004F5858"/>
    <w:rsid w:val="004F5BE8"/>
    <w:rsid w:val="004F5E5E"/>
    <w:rsid w:val="004F60F3"/>
    <w:rsid w:val="004F6331"/>
    <w:rsid w:val="004F67CF"/>
    <w:rsid w:val="004F6EBA"/>
    <w:rsid w:val="004F725F"/>
    <w:rsid w:val="004F74CA"/>
    <w:rsid w:val="004F75EB"/>
    <w:rsid w:val="004F7AEB"/>
    <w:rsid w:val="004F7FAE"/>
    <w:rsid w:val="00500573"/>
    <w:rsid w:val="005005F4"/>
    <w:rsid w:val="00500FBC"/>
    <w:rsid w:val="00501323"/>
    <w:rsid w:val="00501897"/>
    <w:rsid w:val="0050201E"/>
    <w:rsid w:val="0050250E"/>
    <w:rsid w:val="00502F2C"/>
    <w:rsid w:val="005031ED"/>
    <w:rsid w:val="0050329A"/>
    <w:rsid w:val="00503781"/>
    <w:rsid w:val="00503D9A"/>
    <w:rsid w:val="005041B1"/>
    <w:rsid w:val="005045A1"/>
    <w:rsid w:val="005049A3"/>
    <w:rsid w:val="00504D44"/>
    <w:rsid w:val="005050B7"/>
    <w:rsid w:val="0050580C"/>
    <w:rsid w:val="00505BC8"/>
    <w:rsid w:val="00505C8A"/>
    <w:rsid w:val="00505D28"/>
    <w:rsid w:val="00505F4B"/>
    <w:rsid w:val="00505F53"/>
    <w:rsid w:val="0050644D"/>
    <w:rsid w:val="00506881"/>
    <w:rsid w:val="00506978"/>
    <w:rsid w:val="00506B2C"/>
    <w:rsid w:val="00506E6D"/>
    <w:rsid w:val="005073E4"/>
    <w:rsid w:val="005079A3"/>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655D"/>
    <w:rsid w:val="00516BA2"/>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A8D"/>
    <w:rsid w:val="00523CDE"/>
    <w:rsid w:val="00523D2D"/>
    <w:rsid w:val="00523E58"/>
    <w:rsid w:val="005240F7"/>
    <w:rsid w:val="005242A1"/>
    <w:rsid w:val="0052486F"/>
    <w:rsid w:val="00524C8D"/>
    <w:rsid w:val="00524CB1"/>
    <w:rsid w:val="00524E74"/>
    <w:rsid w:val="0052534A"/>
    <w:rsid w:val="00525F58"/>
    <w:rsid w:val="00525F67"/>
    <w:rsid w:val="00525FEF"/>
    <w:rsid w:val="00526681"/>
    <w:rsid w:val="005266E5"/>
    <w:rsid w:val="00526CBC"/>
    <w:rsid w:val="00527539"/>
    <w:rsid w:val="00527586"/>
    <w:rsid w:val="00527644"/>
    <w:rsid w:val="005277DB"/>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CB3"/>
    <w:rsid w:val="00537DFF"/>
    <w:rsid w:val="00537E95"/>
    <w:rsid w:val="00537F3D"/>
    <w:rsid w:val="00537F6B"/>
    <w:rsid w:val="005401C5"/>
    <w:rsid w:val="00540360"/>
    <w:rsid w:val="00540540"/>
    <w:rsid w:val="005406BA"/>
    <w:rsid w:val="005406FF"/>
    <w:rsid w:val="0054077A"/>
    <w:rsid w:val="00540891"/>
    <w:rsid w:val="00540ADA"/>
    <w:rsid w:val="0054108A"/>
    <w:rsid w:val="0054180D"/>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EDA"/>
    <w:rsid w:val="00551FBF"/>
    <w:rsid w:val="00552634"/>
    <w:rsid w:val="00552844"/>
    <w:rsid w:val="00552B7C"/>
    <w:rsid w:val="00552C52"/>
    <w:rsid w:val="005535B6"/>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12A"/>
    <w:rsid w:val="00560701"/>
    <w:rsid w:val="00560954"/>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5B"/>
    <w:rsid w:val="005654B1"/>
    <w:rsid w:val="005656FA"/>
    <w:rsid w:val="00565807"/>
    <w:rsid w:val="005659B1"/>
    <w:rsid w:val="00565A91"/>
    <w:rsid w:val="00565C04"/>
    <w:rsid w:val="00566049"/>
    <w:rsid w:val="005660D1"/>
    <w:rsid w:val="0056639B"/>
    <w:rsid w:val="005670E6"/>
    <w:rsid w:val="005675AB"/>
    <w:rsid w:val="005675E4"/>
    <w:rsid w:val="00567652"/>
    <w:rsid w:val="00570016"/>
    <w:rsid w:val="00570309"/>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2D8"/>
    <w:rsid w:val="005738CA"/>
    <w:rsid w:val="00573BE1"/>
    <w:rsid w:val="00573CB2"/>
    <w:rsid w:val="0057405A"/>
    <w:rsid w:val="00574135"/>
    <w:rsid w:val="005743E9"/>
    <w:rsid w:val="00574648"/>
    <w:rsid w:val="00575405"/>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2B6"/>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5A"/>
    <w:rsid w:val="00584C80"/>
    <w:rsid w:val="005853F4"/>
    <w:rsid w:val="005859DE"/>
    <w:rsid w:val="00586060"/>
    <w:rsid w:val="005860AC"/>
    <w:rsid w:val="005861F8"/>
    <w:rsid w:val="005863BD"/>
    <w:rsid w:val="00586450"/>
    <w:rsid w:val="00586471"/>
    <w:rsid w:val="00586B2F"/>
    <w:rsid w:val="00586C8C"/>
    <w:rsid w:val="00586F2F"/>
    <w:rsid w:val="00587628"/>
    <w:rsid w:val="005879BF"/>
    <w:rsid w:val="00587CE0"/>
    <w:rsid w:val="00587D9A"/>
    <w:rsid w:val="0059022D"/>
    <w:rsid w:val="00590642"/>
    <w:rsid w:val="00591004"/>
    <w:rsid w:val="00591133"/>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3FF2"/>
    <w:rsid w:val="005A4024"/>
    <w:rsid w:val="005A4350"/>
    <w:rsid w:val="005A45AA"/>
    <w:rsid w:val="005A4AB9"/>
    <w:rsid w:val="005A4AFB"/>
    <w:rsid w:val="005A4F01"/>
    <w:rsid w:val="005A4FC8"/>
    <w:rsid w:val="005A501A"/>
    <w:rsid w:val="005A551F"/>
    <w:rsid w:val="005A578E"/>
    <w:rsid w:val="005A58B2"/>
    <w:rsid w:val="005A59F1"/>
    <w:rsid w:val="005A5AD9"/>
    <w:rsid w:val="005A5BED"/>
    <w:rsid w:val="005A5C21"/>
    <w:rsid w:val="005A5D01"/>
    <w:rsid w:val="005A6B81"/>
    <w:rsid w:val="005A7051"/>
    <w:rsid w:val="005A74FE"/>
    <w:rsid w:val="005B0734"/>
    <w:rsid w:val="005B1299"/>
    <w:rsid w:val="005B15BD"/>
    <w:rsid w:val="005B162D"/>
    <w:rsid w:val="005B1938"/>
    <w:rsid w:val="005B19B6"/>
    <w:rsid w:val="005B1F93"/>
    <w:rsid w:val="005B22B4"/>
    <w:rsid w:val="005B23FF"/>
    <w:rsid w:val="005B26CA"/>
    <w:rsid w:val="005B28D8"/>
    <w:rsid w:val="005B2D98"/>
    <w:rsid w:val="005B2EBA"/>
    <w:rsid w:val="005B3075"/>
    <w:rsid w:val="005B308B"/>
    <w:rsid w:val="005B315D"/>
    <w:rsid w:val="005B31A7"/>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5F1C"/>
    <w:rsid w:val="005B6539"/>
    <w:rsid w:val="005B678B"/>
    <w:rsid w:val="005B6797"/>
    <w:rsid w:val="005B6852"/>
    <w:rsid w:val="005B6F4C"/>
    <w:rsid w:val="005B6FA1"/>
    <w:rsid w:val="005B6FA5"/>
    <w:rsid w:val="005B724D"/>
    <w:rsid w:val="005B7453"/>
    <w:rsid w:val="005C0188"/>
    <w:rsid w:val="005C02E9"/>
    <w:rsid w:val="005C081D"/>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36D"/>
    <w:rsid w:val="005C7FBF"/>
    <w:rsid w:val="005C7FEC"/>
    <w:rsid w:val="005D013B"/>
    <w:rsid w:val="005D05B3"/>
    <w:rsid w:val="005D0B58"/>
    <w:rsid w:val="005D0D46"/>
    <w:rsid w:val="005D0E07"/>
    <w:rsid w:val="005D101C"/>
    <w:rsid w:val="005D10BD"/>
    <w:rsid w:val="005D12B0"/>
    <w:rsid w:val="005D14FA"/>
    <w:rsid w:val="005D1807"/>
    <w:rsid w:val="005D191D"/>
    <w:rsid w:val="005D1D20"/>
    <w:rsid w:val="005D2195"/>
    <w:rsid w:val="005D2218"/>
    <w:rsid w:val="005D22DA"/>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031"/>
    <w:rsid w:val="005E19C2"/>
    <w:rsid w:val="005E19D8"/>
    <w:rsid w:val="005E19E2"/>
    <w:rsid w:val="005E1AF2"/>
    <w:rsid w:val="005E1B11"/>
    <w:rsid w:val="005E1CA1"/>
    <w:rsid w:val="005E20EC"/>
    <w:rsid w:val="005E22EF"/>
    <w:rsid w:val="005E2311"/>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9B6"/>
    <w:rsid w:val="005F2B5C"/>
    <w:rsid w:val="005F2BBA"/>
    <w:rsid w:val="005F2DD3"/>
    <w:rsid w:val="005F2F83"/>
    <w:rsid w:val="005F31CA"/>
    <w:rsid w:val="005F350E"/>
    <w:rsid w:val="005F35AC"/>
    <w:rsid w:val="005F3748"/>
    <w:rsid w:val="005F37D6"/>
    <w:rsid w:val="005F3DB2"/>
    <w:rsid w:val="005F4163"/>
    <w:rsid w:val="005F48C4"/>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77D"/>
    <w:rsid w:val="00600A1E"/>
    <w:rsid w:val="00600C08"/>
    <w:rsid w:val="00601069"/>
    <w:rsid w:val="006014AE"/>
    <w:rsid w:val="006014B0"/>
    <w:rsid w:val="006014B8"/>
    <w:rsid w:val="00601E26"/>
    <w:rsid w:val="006023D8"/>
    <w:rsid w:val="00602C63"/>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795"/>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65"/>
    <w:rsid w:val="006106A3"/>
    <w:rsid w:val="0061080E"/>
    <w:rsid w:val="00610C7D"/>
    <w:rsid w:val="00611026"/>
    <w:rsid w:val="006111BE"/>
    <w:rsid w:val="00611244"/>
    <w:rsid w:val="00611679"/>
    <w:rsid w:val="006126D4"/>
    <w:rsid w:val="00612784"/>
    <w:rsid w:val="006127C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6C00"/>
    <w:rsid w:val="00616F17"/>
    <w:rsid w:val="006174F6"/>
    <w:rsid w:val="006177BF"/>
    <w:rsid w:val="00617B16"/>
    <w:rsid w:val="00617D6C"/>
    <w:rsid w:val="00617E8C"/>
    <w:rsid w:val="0062011C"/>
    <w:rsid w:val="00620431"/>
    <w:rsid w:val="00620B51"/>
    <w:rsid w:val="00620DA1"/>
    <w:rsid w:val="00621073"/>
    <w:rsid w:val="006212BB"/>
    <w:rsid w:val="00621330"/>
    <w:rsid w:val="00621529"/>
    <w:rsid w:val="0062159B"/>
    <w:rsid w:val="00621E20"/>
    <w:rsid w:val="00622356"/>
    <w:rsid w:val="006225BB"/>
    <w:rsid w:val="00622605"/>
    <w:rsid w:val="00622AD4"/>
    <w:rsid w:val="00622D02"/>
    <w:rsid w:val="00622EEA"/>
    <w:rsid w:val="00623272"/>
    <w:rsid w:val="0062367E"/>
    <w:rsid w:val="0062378A"/>
    <w:rsid w:val="00623A54"/>
    <w:rsid w:val="00623ADC"/>
    <w:rsid w:val="00624095"/>
    <w:rsid w:val="006243E1"/>
    <w:rsid w:val="00624D2B"/>
    <w:rsid w:val="006250BB"/>
    <w:rsid w:val="006257AB"/>
    <w:rsid w:val="00625B6D"/>
    <w:rsid w:val="00625D15"/>
    <w:rsid w:val="00626489"/>
    <w:rsid w:val="00626712"/>
    <w:rsid w:val="006267BB"/>
    <w:rsid w:val="00626876"/>
    <w:rsid w:val="00626896"/>
    <w:rsid w:val="00627D0C"/>
    <w:rsid w:val="00627E95"/>
    <w:rsid w:val="006301E0"/>
    <w:rsid w:val="00630479"/>
    <w:rsid w:val="00630490"/>
    <w:rsid w:val="00630995"/>
    <w:rsid w:val="00630AAC"/>
    <w:rsid w:val="00630DF1"/>
    <w:rsid w:val="00630F80"/>
    <w:rsid w:val="006314DD"/>
    <w:rsid w:val="0063163C"/>
    <w:rsid w:val="0063170B"/>
    <w:rsid w:val="006318DD"/>
    <w:rsid w:val="006319FE"/>
    <w:rsid w:val="00631EFD"/>
    <w:rsid w:val="00632045"/>
    <w:rsid w:val="00632343"/>
    <w:rsid w:val="006323A7"/>
    <w:rsid w:val="00632466"/>
    <w:rsid w:val="00632CE8"/>
    <w:rsid w:val="0063327A"/>
    <w:rsid w:val="00633399"/>
    <w:rsid w:val="00633E18"/>
    <w:rsid w:val="00633E3B"/>
    <w:rsid w:val="00633F4C"/>
    <w:rsid w:val="00634498"/>
    <w:rsid w:val="006346B9"/>
    <w:rsid w:val="00634703"/>
    <w:rsid w:val="00634A6E"/>
    <w:rsid w:val="00634B9E"/>
    <w:rsid w:val="00634E4F"/>
    <w:rsid w:val="00634FB4"/>
    <w:rsid w:val="0063532D"/>
    <w:rsid w:val="00635B28"/>
    <w:rsid w:val="00635C6A"/>
    <w:rsid w:val="006363E6"/>
    <w:rsid w:val="00636943"/>
    <w:rsid w:val="006369CF"/>
    <w:rsid w:val="00636EAE"/>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4ED6"/>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0F07"/>
    <w:rsid w:val="006515F5"/>
    <w:rsid w:val="00651665"/>
    <w:rsid w:val="006519B7"/>
    <w:rsid w:val="0065211C"/>
    <w:rsid w:val="0065222F"/>
    <w:rsid w:val="006526AB"/>
    <w:rsid w:val="006528F7"/>
    <w:rsid w:val="00652BCD"/>
    <w:rsid w:val="00652E02"/>
    <w:rsid w:val="00653219"/>
    <w:rsid w:val="006537FF"/>
    <w:rsid w:val="006538FB"/>
    <w:rsid w:val="0065394C"/>
    <w:rsid w:val="00653ED1"/>
    <w:rsid w:val="0065401C"/>
    <w:rsid w:val="0065410F"/>
    <w:rsid w:val="0065425C"/>
    <w:rsid w:val="006544CB"/>
    <w:rsid w:val="00654ED5"/>
    <w:rsid w:val="006553A0"/>
    <w:rsid w:val="006555AE"/>
    <w:rsid w:val="00655633"/>
    <w:rsid w:val="0065639B"/>
    <w:rsid w:val="00656692"/>
    <w:rsid w:val="00656B6D"/>
    <w:rsid w:val="0065733A"/>
    <w:rsid w:val="006576A8"/>
    <w:rsid w:val="00657B2E"/>
    <w:rsid w:val="00657DB1"/>
    <w:rsid w:val="006605E1"/>
    <w:rsid w:val="0066061D"/>
    <w:rsid w:val="0066061E"/>
    <w:rsid w:val="00660712"/>
    <w:rsid w:val="00660FA5"/>
    <w:rsid w:val="00661445"/>
    <w:rsid w:val="0066152C"/>
    <w:rsid w:val="006619C4"/>
    <w:rsid w:val="00661A82"/>
    <w:rsid w:val="00661AE6"/>
    <w:rsid w:val="00661F3F"/>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33C"/>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1C0C"/>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5FC6"/>
    <w:rsid w:val="006766B5"/>
    <w:rsid w:val="00676E0A"/>
    <w:rsid w:val="00676EE0"/>
    <w:rsid w:val="006772D6"/>
    <w:rsid w:val="006775B1"/>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5C"/>
    <w:rsid w:val="00681CD1"/>
    <w:rsid w:val="006820F4"/>
    <w:rsid w:val="00682116"/>
    <w:rsid w:val="00682368"/>
    <w:rsid w:val="006825C8"/>
    <w:rsid w:val="006827AB"/>
    <w:rsid w:val="00683056"/>
    <w:rsid w:val="0068360F"/>
    <w:rsid w:val="00683887"/>
    <w:rsid w:val="006838FC"/>
    <w:rsid w:val="00683A4B"/>
    <w:rsid w:val="00683D5D"/>
    <w:rsid w:val="00683F7A"/>
    <w:rsid w:val="00684194"/>
    <w:rsid w:val="00684528"/>
    <w:rsid w:val="006845B0"/>
    <w:rsid w:val="006846DB"/>
    <w:rsid w:val="006847E5"/>
    <w:rsid w:val="0068485A"/>
    <w:rsid w:val="00684ADF"/>
    <w:rsid w:val="00684C4D"/>
    <w:rsid w:val="00684CC4"/>
    <w:rsid w:val="00684DC4"/>
    <w:rsid w:val="00685554"/>
    <w:rsid w:val="0068575F"/>
    <w:rsid w:val="00685919"/>
    <w:rsid w:val="00686042"/>
    <w:rsid w:val="0068610D"/>
    <w:rsid w:val="00686578"/>
    <w:rsid w:val="00686AD5"/>
    <w:rsid w:val="00686E24"/>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7E2"/>
    <w:rsid w:val="006918AD"/>
    <w:rsid w:val="00691A59"/>
    <w:rsid w:val="00691ADE"/>
    <w:rsid w:val="006921AC"/>
    <w:rsid w:val="006921EB"/>
    <w:rsid w:val="0069222A"/>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03B"/>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2E26"/>
    <w:rsid w:val="006A35E6"/>
    <w:rsid w:val="006A3634"/>
    <w:rsid w:val="006A394D"/>
    <w:rsid w:val="006A4157"/>
    <w:rsid w:val="006A430E"/>
    <w:rsid w:val="006A466F"/>
    <w:rsid w:val="006A46B0"/>
    <w:rsid w:val="006A47AE"/>
    <w:rsid w:val="006A4D86"/>
    <w:rsid w:val="006A53F8"/>
    <w:rsid w:val="006A574B"/>
    <w:rsid w:val="006A57E6"/>
    <w:rsid w:val="006A5914"/>
    <w:rsid w:val="006A6643"/>
    <w:rsid w:val="006A67FE"/>
    <w:rsid w:val="006A6B3B"/>
    <w:rsid w:val="006A74DA"/>
    <w:rsid w:val="006A7680"/>
    <w:rsid w:val="006A79D1"/>
    <w:rsid w:val="006B03BE"/>
    <w:rsid w:val="006B041D"/>
    <w:rsid w:val="006B08C7"/>
    <w:rsid w:val="006B0C06"/>
    <w:rsid w:val="006B0FC5"/>
    <w:rsid w:val="006B1D40"/>
    <w:rsid w:val="006B2395"/>
    <w:rsid w:val="006B263A"/>
    <w:rsid w:val="006B28BA"/>
    <w:rsid w:val="006B2DAD"/>
    <w:rsid w:val="006B3082"/>
    <w:rsid w:val="006B3307"/>
    <w:rsid w:val="006B34F8"/>
    <w:rsid w:val="006B359A"/>
    <w:rsid w:val="006B386C"/>
    <w:rsid w:val="006B3875"/>
    <w:rsid w:val="006B39A9"/>
    <w:rsid w:val="006B3B26"/>
    <w:rsid w:val="006B3DD9"/>
    <w:rsid w:val="006B4823"/>
    <w:rsid w:val="006B48E1"/>
    <w:rsid w:val="006B491E"/>
    <w:rsid w:val="006B4968"/>
    <w:rsid w:val="006B4A32"/>
    <w:rsid w:val="006B4AFC"/>
    <w:rsid w:val="006B4BA1"/>
    <w:rsid w:val="006B4BAB"/>
    <w:rsid w:val="006B4BFD"/>
    <w:rsid w:val="006B4C68"/>
    <w:rsid w:val="006B4E31"/>
    <w:rsid w:val="006B4E81"/>
    <w:rsid w:val="006B4F82"/>
    <w:rsid w:val="006B513F"/>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C7E31"/>
    <w:rsid w:val="006C7E73"/>
    <w:rsid w:val="006D000A"/>
    <w:rsid w:val="006D029C"/>
    <w:rsid w:val="006D035A"/>
    <w:rsid w:val="006D04BA"/>
    <w:rsid w:val="006D0540"/>
    <w:rsid w:val="006D0B4A"/>
    <w:rsid w:val="006D0E8F"/>
    <w:rsid w:val="006D0FF3"/>
    <w:rsid w:val="006D11BB"/>
    <w:rsid w:val="006D14E5"/>
    <w:rsid w:val="006D1F11"/>
    <w:rsid w:val="006D1F55"/>
    <w:rsid w:val="006D217E"/>
    <w:rsid w:val="006D27A9"/>
    <w:rsid w:val="006D2827"/>
    <w:rsid w:val="006D2B9D"/>
    <w:rsid w:val="006D3062"/>
    <w:rsid w:val="006D30B7"/>
    <w:rsid w:val="006D3943"/>
    <w:rsid w:val="006D4208"/>
    <w:rsid w:val="006D4366"/>
    <w:rsid w:val="006D44D9"/>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2B4"/>
    <w:rsid w:val="006E5340"/>
    <w:rsid w:val="006E560E"/>
    <w:rsid w:val="006E5D79"/>
    <w:rsid w:val="006E60CB"/>
    <w:rsid w:val="006E6397"/>
    <w:rsid w:val="006E7092"/>
    <w:rsid w:val="006E7109"/>
    <w:rsid w:val="006E738E"/>
    <w:rsid w:val="006E7B1C"/>
    <w:rsid w:val="006E7B86"/>
    <w:rsid w:val="006F047A"/>
    <w:rsid w:val="006F04F6"/>
    <w:rsid w:val="006F0543"/>
    <w:rsid w:val="006F0AE8"/>
    <w:rsid w:val="006F0FBD"/>
    <w:rsid w:val="006F12DB"/>
    <w:rsid w:val="006F135A"/>
    <w:rsid w:val="006F1374"/>
    <w:rsid w:val="006F1B04"/>
    <w:rsid w:val="006F1B28"/>
    <w:rsid w:val="006F1B84"/>
    <w:rsid w:val="006F1E0D"/>
    <w:rsid w:val="006F1E8D"/>
    <w:rsid w:val="006F2268"/>
    <w:rsid w:val="006F23C6"/>
    <w:rsid w:val="006F2C70"/>
    <w:rsid w:val="006F2F6B"/>
    <w:rsid w:val="006F34C0"/>
    <w:rsid w:val="006F36E2"/>
    <w:rsid w:val="006F372F"/>
    <w:rsid w:val="006F3AEB"/>
    <w:rsid w:val="006F3B3D"/>
    <w:rsid w:val="006F40D9"/>
    <w:rsid w:val="006F4143"/>
    <w:rsid w:val="006F498B"/>
    <w:rsid w:val="006F49E9"/>
    <w:rsid w:val="006F4CE4"/>
    <w:rsid w:val="006F4E82"/>
    <w:rsid w:val="006F578E"/>
    <w:rsid w:val="006F6150"/>
    <w:rsid w:val="006F634A"/>
    <w:rsid w:val="006F6397"/>
    <w:rsid w:val="006F6C38"/>
    <w:rsid w:val="006F6C84"/>
    <w:rsid w:val="006F6F7E"/>
    <w:rsid w:val="006F726A"/>
    <w:rsid w:val="006F75C1"/>
    <w:rsid w:val="006F7902"/>
    <w:rsid w:val="007006F6"/>
    <w:rsid w:val="00700AB4"/>
    <w:rsid w:val="00700EB8"/>
    <w:rsid w:val="00700FFE"/>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159"/>
    <w:rsid w:val="0071025C"/>
    <w:rsid w:val="00710D4C"/>
    <w:rsid w:val="00710D94"/>
    <w:rsid w:val="00711561"/>
    <w:rsid w:val="007116BA"/>
    <w:rsid w:val="00711AE6"/>
    <w:rsid w:val="00711DF0"/>
    <w:rsid w:val="00711F65"/>
    <w:rsid w:val="00712096"/>
    <w:rsid w:val="00712D7C"/>
    <w:rsid w:val="007131EE"/>
    <w:rsid w:val="00713255"/>
    <w:rsid w:val="0071368B"/>
    <w:rsid w:val="0071382F"/>
    <w:rsid w:val="00713B3B"/>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434"/>
    <w:rsid w:val="00717A93"/>
    <w:rsid w:val="00717D20"/>
    <w:rsid w:val="00720207"/>
    <w:rsid w:val="00720354"/>
    <w:rsid w:val="007204F0"/>
    <w:rsid w:val="007206B7"/>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685"/>
    <w:rsid w:val="007236FB"/>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9D6"/>
    <w:rsid w:val="00726D04"/>
    <w:rsid w:val="007276BE"/>
    <w:rsid w:val="00730332"/>
    <w:rsid w:val="00730AA6"/>
    <w:rsid w:val="00730E81"/>
    <w:rsid w:val="007313A7"/>
    <w:rsid w:val="0073146B"/>
    <w:rsid w:val="007314C1"/>
    <w:rsid w:val="00731526"/>
    <w:rsid w:val="00731B9E"/>
    <w:rsid w:val="007323CA"/>
    <w:rsid w:val="00732B6E"/>
    <w:rsid w:val="0073315F"/>
    <w:rsid w:val="007333C9"/>
    <w:rsid w:val="0073377A"/>
    <w:rsid w:val="00733FD7"/>
    <w:rsid w:val="00734233"/>
    <w:rsid w:val="00734D3C"/>
    <w:rsid w:val="00734DB7"/>
    <w:rsid w:val="00734F6A"/>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6D0"/>
    <w:rsid w:val="00740C38"/>
    <w:rsid w:val="00740E90"/>
    <w:rsid w:val="007411AB"/>
    <w:rsid w:val="007411E4"/>
    <w:rsid w:val="00741695"/>
    <w:rsid w:val="0074176A"/>
    <w:rsid w:val="007418A4"/>
    <w:rsid w:val="0074191B"/>
    <w:rsid w:val="00741B8B"/>
    <w:rsid w:val="00741DAE"/>
    <w:rsid w:val="007424AB"/>
    <w:rsid w:val="0074268E"/>
    <w:rsid w:val="007429EB"/>
    <w:rsid w:val="00742FBC"/>
    <w:rsid w:val="007433B0"/>
    <w:rsid w:val="007434A8"/>
    <w:rsid w:val="0074368A"/>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5EE"/>
    <w:rsid w:val="00747865"/>
    <w:rsid w:val="00747D73"/>
    <w:rsid w:val="00747F1B"/>
    <w:rsid w:val="00750176"/>
    <w:rsid w:val="007501B9"/>
    <w:rsid w:val="0075073F"/>
    <w:rsid w:val="00750755"/>
    <w:rsid w:val="0075084A"/>
    <w:rsid w:val="00750CB4"/>
    <w:rsid w:val="00750CE8"/>
    <w:rsid w:val="00750E30"/>
    <w:rsid w:val="0075102F"/>
    <w:rsid w:val="007511F6"/>
    <w:rsid w:val="00751386"/>
    <w:rsid w:val="007515C6"/>
    <w:rsid w:val="00751946"/>
    <w:rsid w:val="00751E01"/>
    <w:rsid w:val="00752037"/>
    <w:rsid w:val="007521CE"/>
    <w:rsid w:val="00752AF4"/>
    <w:rsid w:val="00752F56"/>
    <w:rsid w:val="0075303A"/>
    <w:rsid w:val="0075306E"/>
    <w:rsid w:val="00753744"/>
    <w:rsid w:val="007538AD"/>
    <w:rsid w:val="00753C64"/>
    <w:rsid w:val="00753EAC"/>
    <w:rsid w:val="007543DD"/>
    <w:rsid w:val="00754427"/>
    <w:rsid w:val="00754D11"/>
    <w:rsid w:val="00754E2E"/>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9D"/>
    <w:rsid w:val="00761CE2"/>
    <w:rsid w:val="00761D15"/>
    <w:rsid w:val="007621CB"/>
    <w:rsid w:val="00762918"/>
    <w:rsid w:val="00762A09"/>
    <w:rsid w:val="00762A9D"/>
    <w:rsid w:val="00762E95"/>
    <w:rsid w:val="00763882"/>
    <w:rsid w:val="00763A87"/>
    <w:rsid w:val="00763A9E"/>
    <w:rsid w:val="007649E0"/>
    <w:rsid w:val="007652CA"/>
    <w:rsid w:val="00765470"/>
    <w:rsid w:val="007655FC"/>
    <w:rsid w:val="00765DDB"/>
    <w:rsid w:val="007661DD"/>
    <w:rsid w:val="007661E6"/>
    <w:rsid w:val="007662F9"/>
    <w:rsid w:val="00766945"/>
    <w:rsid w:val="00767159"/>
    <w:rsid w:val="00767191"/>
    <w:rsid w:val="00767241"/>
    <w:rsid w:val="00767A56"/>
    <w:rsid w:val="0077007E"/>
    <w:rsid w:val="00770F20"/>
    <w:rsid w:val="00771591"/>
    <w:rsid w:val="007721BE"/>
    <w:rsid w:val="00772792"/>
    <w:rsid w:val="00772D7B"/>
    <w:rsid w:val="0077326B"/>
    <w:rsid w:val="00773429"/>
    <w:rsid w:val="007737EC"/>
    <w:rsid w:val="0077385C"/>
    <w:rsid w:val="00773E79"/>
    <w:rsid w:val="00774407"/>
    <w:rsid w:val="00774492"/>
    <w:rsid w:val="007745F7"/>
    <w:rsid w:val="007747F0"/>
    <w:rsid w:val="007747FB"/>
    <w:rsid w:val="00774869"/>
    <w:rsid w:val="00774F13"/>
    <w:rsid w:val="0077582E"/>
    <w:rsid w:val="00775991"/>
    <w:rsid w:val="00775B65"/>
    <w:rsid w:val="00775DB0"/>
    <w:rsid w:val="00776284"/>
    <w:rsid w:val="007767D3"/>
    <w:rsid w:val="00776D04"/>
    <w:rsid w:val="00776D7F"/>
    <w:rsid w:val="00776F29"/>
    <w:rsid w:val="007774F2"/>
    <w:rsid w:val="0077751E"/>
    <w:rsid w:val="00777747"/>
    <w:rsid w:val="00777B5C"/>
    <w:rsid w:val="00777D9C"/>
    <w:rsid w:val="00777E31"/>
    <w:rsid w:val="00780400"/>
    <w:rsid w:val="007805DA"/>
    <w:rsid w:val="00780738"/>
    <w:rsid w:val="00780DA4"/>
    <w:rsid w:val="00781954"/>
    <w:rsid w:val="00781B3F"/>
    <w:rsid w:val="00781B5C"/>
    <w:rsid w:val="00781CCD"/>
    <w:rsid w:val="00781F88"/>
    <w:rsid w:val="00782420"/>
    <w:rsid w:val="007829E6"/>
    <w:rsid w:val="00783389"/>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13F"/>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01F"/>
    <w:rsid w:val="007A22A4"/>
    <w:rsid w:val="007A30CE"/>
    <w:rsid w:val="007A3377"/>
    <w:rsid w:val="007A3B18"/>
    <w:rsid w:val="007A3BB0"/>
    <w:rsid w:val="007A45E4"/>
    <w:rsid w:val="007A47D1"/>
    <w:rsid w:val="007A4FC8"/>
    <w:rsid w:val="007A515D"/>
    <w:rsid w:val="007A533C"/>
    <w:rsid w:val="007A5429"/>
    <w:rsid w:val="007A5446"/>
    <w:rsid w:val="007A5541"/>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4F2"/>
    <w:rsid w:val="007B6666"/>
    <w:rsid w:val="007B6A03"/>
    <w:rsid w:val="007B6EFC"/>
    <w:rsid w:val="007B70CF"/>
    <w:rsid w:val="007B7268"/>
    <w:rsid w:val="007B7542"/>
    <w:rsid w:val="007B7789"/>
    <w:rsid w:val="007B7FD3"/>
    <w:rsid w:val="007B7FDF"/>
    <w:rsid w:val="007C01E2"/>
    <w:rsid w:val="007C026C"/>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1EA"/>
    <w:rsid w:val="007D0B18"/>
    <w:rsid w:val="007D0B24"/>
    <w:rsid w:val="007D0C20"/>
    <w:rsid w:val="007D0ED3"/>
    <w:rsid w:val="007D1163"/>
    <w:rsid w:val="007D147C"/>
    <w:rsid w:val="007D14D4"/>
    <w:rsid w:val="007D1580"/>
    <w:rsid w:val="007D1680"/>
    <w:rsid w:val="007D17D9"/>
    <w:rsid w:val="007D1856"/>
    <w:rsid w:val="007D206D"/>
    <w:rsid w:val="007D23AC"/>
    <w:rsid w:val="007D25B1"/>
    <w:rsid w:val="007D2AAC"/>
    <w:rsid w:val="007D2EBC"/>
    <w:rsid w:val="007D33A8"/>
    <w:rsid w:val="007D3715"/>
    <w:rsid w:val="007D37CA"/>
    <w:rsid w:val="007D3E3B"/>
    <w:rsid w:val="007D41FA"/>
    <w:rsid w:val="007D4891"/>
    <w:rsid w:val="007D4916"/>
    <w:rsid w:val="007D4B1E"/>
    <w:rsid w:val="007D4DB3"/>
    <w:rsid w:val="007D4E03"/>
    <w:rsid w:val="007D4E8C"/>
    <w:rsid w:val="007D52F3"/>
    <w:rsid w:val="007D5380"/>
    <w:rsid w:val="007D5401"/>
    <w:rsid w:val="007D551B"/>
    <w:rsid w:val="007D56F5"/>
    <w:rsid w:val="007D577E"/>
    <w:rsid w:val="007D5F1D"/>
    <w:rsid w:val="007D5FF7"/>
    <w:rsid w:val="007D690F"/>
    <w:rsid w:val="007D6935"/>
    <w:rsid w:val="007D6B78"/>
    <w:rsid w:val="007D6DFE"/>
    <w:rsid w:val="007D6E4B"/>
    <w:rsid w:val="007D7122"/>
    <w:rsid w:val="007D72D2"/>
    <w:rsid w:val="007D79EE"/>
    <w:rsid w:val="007D7A8A"/>
    <w:rsid w:val="007D7C81"/>
    <w:rsid w:val="007E028D"/>
    <w:rsid w:val="007E08A3"/>
    <w:rsid w:val="007E0B5A"/>
    <w:rsid w:val="007E0BFF"/>
    <w:rsid w:val="007E0EBA"/>
    <w:rsid w:val="007E0FE2"/>
    <w:rsid w:val="007E11AD"/>
    <w:rsid w:val="007E1596"/>
    <w:rsid w:val="007E1C17"/>
    <w:rsid w:val="007E1C51"/>
    <w:rsid w:val="007E278C"/>
    <w:rsid w:val="007E2C07"/>
    <w:rsid w:val="007E2C32"/>
    <w:rsid w:val="007E2FF7"/>
    <w:rsid w:val="007E312C"/>
    <w:rsid w:val="007E3259"/>
    <w:rsid w:val="007E4456"/>
    <w:rsid w:val="007E4668"/>
    <w:rsid w:val="007E4B05"/>
    <w:rsid w:val="007E5232"/>
    <w:rsid w:val="007E56CD"/>
    <w:rsid w:val="007E58E2"/>
    <w:rsid w:val="007E6812"/>
    <w:rsid w:val="007E6F93"/>
    <w:rsid w:val="007E79AB"/>
    <w:rsid w:val="007E7E94"/>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BAE"/>
    <w:rsid w:val="007F5C27"/>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97"/>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3BF"/>
    <w:rsid w:val="00805753"/>
    <w:rsid w:val="008059E0"/>
    <w:rsid w:val="00805AEA"/>
    <w:rsid w:val="00805D1B"/>
    <w:rsid w:val="00805D74"/>
    <w:rsid w:val="00805F73"/>
    <w:rsid w:val="00806206"/>
    <w:rsid w:val="00806855"/>
    <w:rsid w:val="00806AD4"/>
    <w:rsid w:val="008070CA"/>
    <w:rsid w:val="00807EBC"/>
    <w:rsid w:val="008102DD"/>
    <w:rsid w:val="00810695"/>
    <w:rsid w:val="00810917"/>
    <w:rsid w:val="0081099C"/>
    <w:rsid w:val="00810DCB"/>
    <w:rsid w:val="00811C52"/>
    <w:rsid w:val="008122F1"/>
    <w:rsid w:val="0081240B"/>
    <w:rsid w:val="008124A1"/>
    <w:rsid w:val="008126D5"/>
    <w:rsid w:val="008129B6"/>
    <w:rsid w:val="00812B83"/>
    <w:rsid w:val="00812BB2"/>
    <w:rsid w:val="00812C5D"/>
    <w:rsid w:val="00812CFE"/>
    <w:rsid w:val="00812DD7"/>
    <w:rsid w:val="00812E92"/>
    <w:rsid w:val="00813059"/>
    <w:rsid w:val="00813A21"/>
    <w:rsid w:val="00813BCA"/>
    <w:rsid w:val="00814667"/>
    <w:rsid w:val="008148DA"/>
    <w:rsid w:val="00814F50"/>
    <w:rsid w:val="008150B3"/>
    <w:rsid w:val="008151BA"/>
    <w:rsid w:val="00815210"/>
    <w:rsid w:val="008156C1"/>
    <w:rsid w:val="00816220"/>
    <w:rsid w:val="00816741"/>
    <w:rsid w:val="00816C60"/>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19A"/>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5B"/>
    <w:rsid w:val="00830CDB"/>
    <w:rsid w:val="00830E0C"/>
    <w:rsid w:val="0083143A"/>
    <w:rsid w:val="00831468"/>
    <w:rsid w:val="008314CE"/>
    <w:rsid w:val="00831628"/>
    <w:rsid w:val="00831C5C"/>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DDA"/>
    <w:rsid w:val="00835FC0"/>
    <w:rsid w:val="0083612A"/>
    <w:rsid w:val="00836550"/>
    <w:rsid w:val="008366F4"/>
    <w:rsid w:val="00836897"/>
    <w:rsid w:val="008368FB"/>
    <w:rsid w:val="00836E92"/>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641"/>
    <w:rsid w:val="00852852"/>
    <w:rsid w:val="00852996"/>
    <w:rsid w:val="00852AA0"/>
    <w:rsid w:val="00853050"/>
    <w:rsid w:val="00853259"/>
    <w:rsid w:val="0085390D"/>
    <w:rsid w:val="00853C56"/>
    <w:rsid w:val="00853D5C"/>
    <w:rsid w:val="00854071"/>
    <w:rsid w:val="008544E6"/>
    <w:rsid w:val="00854791"/>
    <w:rsid w:val="0085492F"/>
    <w:rsid w:val="008549C5"/>
    <w:rsid w:val="00854E94"/>
    <w:rsid w:val="008551CD"/>
    <w:rsid w:val="00855345"/>
    <w:rsid w:val="008553FD"/>
    <w:rsid w:val="008554BF"/>
    <w:rsid w:val="00855908"/>
    <w:rsid w:val="00855D5D"/>
    <w:rsid w:val="00856139"/>
    <w:rsid w:val="00856722"/>
    <w:rsid w:val="00856B21"/>
    <w:rsid w:val="00856B4C"/>
    <w:rsid w:val="00857389"/>
    <w:rsid w:val="00857664"/>
    <w:rsid w:val="00857839"/>
    <w:rsid w:val="00857B30"/>
    <w:rsid w:val="00857CAE"/>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948"/>
    <w:rsid w:val="00864FCE"/>
    <w:rsid w:val="00865450"/>
    <w:rsid w:val="008657BE"/>
    <w:rsid w:val="00865CF4"/>
    <w:rsid w:val="00866B8B"/>
    <w:rsid w:val="00866FE1"/>
    <w:rsid w:val="00867258"/>
    <w:rsid w:val="00867705"/>
    <w:rsid w:val="0086788C"/>
    <w:rsid w:val="00867B87"/>
    <w:rsid w:val="0087038C"/>
    <w:rsid w:val="00870433"/>
    <w:rsid w:val="00870AFB"/>
    <w:rsid w:val="00870BA5"/>
    <w:rsid w:val="00870BD4"/>
    <w:rsid w:val="008710CE"/>
    <w:rsid w:val="008713B4"/>
    <w:rsid w:val="0087189E"/>
    <w:rsid w:val="00871CD0"/>
    <w:rsid w:val="00871E6D"/>
    <w:rsid w:val="00872280"/>
    <w:rsid w:val="008723F0"/>
    <w:rsid w:val="00872D7B"/>
    <w:rsid w:val="0087335D"/>
    <w:rsid w:val="00873377"/>
    <w:rsid w:val="00873AFB"/>
    <w:rsid w:val="00873F23"/>
    <w:rsid w:val="0087409B"/>
    <w:rsid w:val="0087409F"/>
    <w:rsid w:val="008742C7"/>
    <w:rsid w:val="008744B2"/>
    <w:rsid w:val="00874674"/>
    <w:rsid w:val="00874678"/>
    <w:rsid w:val="0087499C"/>
    <w:rsid w:val="008749DD"/>
    <w:rsid w:val="00874A6E"/>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256"/>
    <w:rsid w:val="0088196C"/>
    <w:rsid w:val="008819AA"/>
    <w:rsid w:val="00881B2B"/>
    <w:rsid w:val="00881E82"/>
    <w:rsid w:val="00882054"/>
    <w:rsid w:val="00882512"/>
    <w:rsid w:val="008827E9"/>
    <w:rsid w:val="00882870"/>
    <w:rsid w:val="00883026"/>
    <w:rsid w:val="008832B7"/>
    <w:rsid w:val="0088369D"/>
    <w:rsid w:val="008837D9"/>
    <w:rsid w:val="008839EE"/>
    <w:rsid w:val="00883E24"/>
    <w:rsid w:val="008848CF"/>
    <w:rsid w:val="00884A8E"/>
    <w:rsid w:val="00884ED0"/>
    <w:rsid w:val="0088504C"/>
    <w:rsid w:val="0088534F"/>
    <w:rsid w:val="008853C7"/>
    <w:rsid w:val="0088560D"/>
    <w:rsid w:val="008859A6"/>
    <w:rsid w:val="00885B91"/>
    <w:rsid w:val="00885CFB"/>
    <w:rsid w:val="00885FAA"/>
    <w:rsid w:val="00886DFE"/>
    <w:rsid w:val="00886F20"/>
    <w:rsid w:val="00886F74"/>
    <w:rsid w:val="00887681"/>
    <w:rsid w:val="00887BA6"/>
    <w:rsid w:val="00890123"/>
    <w:rsid w:val="00890423"/>
    <w:rsid w:val="0089056B"/>
    <w:rsid w:val="008905EB"/>
    <w:rsid w:val="00891499"/>
    <w:rsid w:val="00891764"/>
    <w:rsid w:val="0089187E"/>
    <w:rsid w:val="00891897"/>
    <w:rsid w:val="00891A0F"/>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2BA"/>
    <w:rsid w:val="008A4472"/>
    <w:rsid w:val="008A4734"/>
    <w:rsid w:val="008A4ECD"/>
    <w:rsid w:val="008A4FEC"/>
    <w:rsid w:val="008A502C"/>
    <w:rsid w:val="008A57C8"/>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4DEE"/>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7C8"/>
    <w:rsid w:val="008C0C0F"/>
    <w:rsid w:val="008C0D83"/>
    <w:rsid w:val="008C0E15"/>
    <w:rsid w:val="008C0EE0"/>
    <w:rsid w:val="008C1092"/>
    <w:rsid w:val="008C11D9"/>
    <w:rsid w:val="008C1779"/>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B1D"/>
    <w:rsid w:val="008D2DC0"/>
    <w:rsid w:val="008D2E12"/>
    <w:rsid w:val="008D2E74"/>
    <w:rsid w:val="008D2E7A"/>
    <w:rsid w:val="008D3057"/>
    <w:rsid w:val="008D3076"/>
    <w:rsid w:val="008D31EB"/>
    <w:rsid w:val="008D32C2"/>
    <w:rsid w:val="008D3C3D"/>
    <w:rsid w:val="008D45AA"/>
    <w:rsid w:val="008D46BD"/>
    <w:rsid w:val="008D4874"/>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252"/>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68"/>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1904"/>
    <w:rsid w:val="008F26E8"/>
    <w:rsid w:val="008F30ED"/>
    <w:rsid w:val="008F3B1B"/>
    <w:rsid w:val="008F3B54"/>
    <w:rsid w:val="008F3E75"/>
    <w:rsid w:val="008F3FE0"/>
    <w:rsid w:val="008F40D3"/>
    <w:rsid w:val="008F438F"/>
    <w:rsid w:val="008F4D6E"/>
    <w:rsid w:val="008F4F38"/>
    <w:rsid w:val="008F564A"/>
    <w:rsid w:val="008F5C59"/>
    <w:rsid w:val="008F5C9D"/>
    <w:rsid w:val="008F6308"/>
    <w:rsid w:val="008F661A"/>
    <w:rsid w:val="008F67EF"/>
    <w:rsid w:val="008F6836"/>
    <w:rsid w:val="008F6D25"/>
    <w:rsid w:val="008F6F98"/>
    <w:rsid w:val="008F77DC"/>
    <w:rsid w:val="008F7895"/>
    <w:rsid w:val="008F7E9C"/>
    <w:rsid w:val="008F7F61"/>
    <w:rsid w:val="0090037D"/>
    <w:rsid w:val="00900D6E"/>
    <w:rsid w:val="00900DC4"/>
    <w:rsid w:val="00900DE1"/>
    <w:rsid w:val="00901124"/>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641"/>
    <w:rsid w:val="009037BC"/>
    <w:rsid w:val="00903B6E"/>
    <w:rsid w:val="00903C6F"/>
    <w:rsid w:val="00903F0E"/>
    <w:rsid w:val="00903F92"/>
    <w:rsid w:val="0090423E"/>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028"/>
    <w:rsid w:val="009251F1"/>
    <w:rsid w:val="00925520"/>
    <w:rsid w:val="00925962"/>
    <w:rsid w:val="00925DF3"/>
    <w:rsid w:val="00926007"/>
    <w:rsid w:val="0092613A"/>
    <w:rsid w:val="0092684F"/>
    <w:rsid w:val="00926864"/>
    <w:rsid w:val="00926995"/>
    <w:rsid w:val="00926D70"/>
    <w:rsid w:val="00926FE1"/>
    <w:rsid w:val="009270C8"/>
    <w:rsid w:val="00927222"/>
    <w:rsid w:val="0092726C"/>
    <w:rsid w:val="009277BF"/>
    <w:rsid w:val="00927CB6"/>
    <w:rsid w:val="00927E35"/>
    <w:rsid w:val="00927E92"/>
    <w:rsid w:val="00927F9D"/>
    <w:rsid w:val="0093023A"/>
    <w:rsid w:val="00930766"/>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30E"/>
    <w:rsid w:val="00937568"/>
    <w:rsid w:val="00937C69"/>
    <w:rsid w:val="00937CC9"/>
    <w:rsid w:val="00937EB6"/>
    <w:rsid w:val="0094024D"/>
    <w:rsid w:val="009410D5"/>
    <w:rsid w:val="009415D5"/>
    <w:rsid w:val="00941751"/>
    <w:rsid w:val="00941A76"/>
    <w:rsid w:val="00941AFF"/>
    <w:rsid w:val="00941BF3"/>
    <w:rsid w:val="009428B6"/>
    <w:rsid w:val="00942F22"/>
    <w:rsid w:val="00942FAF"/>
    <w:rsid w:val="0094311A"/>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B33"/>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38"/>
    <w:rsid w:val="00960040"/>
    <w:rsid w:val="0096055F"/>
    <w:rsid w:val="0096087D"/>
    <w:rsid w:val="0096125D"/>
    <w:rsid w:val="009612EE"/>
    <w:rsid w:val="009615E8"/>
    <w:rsid w:val="009617F6"/>
    <w:rsid w:val="0096231E"/>
    <w:rsid w:val="00962A20"/>
    <w:rsid w:val="00962A76"/>
    <w:rsid w:val="00962B7E"/>
    <w:rsid w:val="00962D08"/>
    <w:rsid w:val="0096322A"/>
    <w:rsid w:val="00963301"/>
    <w:rsid w:val="0096358B"/>
    <w:rsid w:val="009637B7"/>
    <w:rsid w:val="00963CC3"/>
    <w:rsid w:val="0096419C"/>
    <w:rsid w:val="0096539E"/>
    <w:rsid w:val="00965A12"/>
    <w:rsid w:val="00966085"/>
    <w:rsid w:val="0096641C"/>
    <w:rsid w:val="0096675B"/>
    <w:rsid w:val="009667D9"/>
    <w:rsid w:val="00966A21"/>
    <w:rsid w:val="00966A7B"/>
    <w:rsid w:val="009671E0"/>
    <w:rsid w:val="00967CD5"/>
    <w:rsid w:val="00967D73"/>
    <w:rsid w:val="00967E83"/>
    <w:rsid w:val="009700C2"/>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9D8"/>
    <w:rsid w:val="00976DCD"/>
    <w:rsid w:val="00977462"/>
    <w:rsid w:val="00977488"/>
    <w:rsid w:val="00977688"/>
    <w:rsid w:val="00977B5F"/>
    <w:rsid w:val="009806B2"/>
    <w:rsid w:val="00980BD0"/>
    <w:rsid w:val="00980F70"/>
    <w:rsid w:val="009815EE"/>
    <w:rsid w:val="009816FE"/>
    <w:rsid w:val="00981961"/>
    <w:rsid w:val="00981A15"/>
    <w:rsid w:val="00981B1F"/>
    <w:rsid w:val="009821FC"/>
    <w:rsid w:val="00982255"/>
    <w:rsid w:val="00982BB5"/>
    <w:rsid w:val="00982F0E"/>
    <w:rsid w:val="0098307E"/>
    <w:rsid w:val="00983460"/>
    <w:rsid w:val="00983662"/>
    <w:rsid w:val="00983B29"/>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07"/>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C17"/>
    <w:rsid w:val="00995E74"/>
    <w:rsid w:val="00995F2D"/>
    <w:rsid w:val="009961B7"/>
    <w:rsid w:val="009963AD"/>
    <w:rsid w:val="00996416"/>
    <w:rsid w:val="00996D34"/>
    <w:rsid w:val="00996F27"/>
    <w:rsid w:val="009971D6"/>
    <w:rsid w:val="0099732A"/>
    <w:rsid w:val="0099746E"/>
    <w:rsid w:val="00997823"/>
    <w:rsid w:val="00997EEB"/>
    <w:rsid w:val="009A0059"/>
    <w:rsid w:val="009A01C4"/>
    <w:rsid w:val="009A039B"/>
    <w:rsid w:val="009A0B40"/>
    <w:rsid w:val="009A0F9C"/>
    <w:rsid w:val="009A1042"/>
    <w:rsid w:val="009A1BC8"/>
    <w:rsid w:val="009A2361"/>
    <w:rsid w:val="009A265E"/>
    <w:rsid w:val="009A26D3"/>
    <w:rsid w:val="009A26E1"/>
    <w:rsid w:val="009A2B47"/>
    <w:rsid w:val="009A31CC"/>
    <w:rsid w:val="009A3B54"/>
    <w:rsid w:val="009A4169"/>
    <w:rsid w:val="009A426A"/>
    <w:rsid w:val="009A45C1"/>
    <w:rsid w:val="009A4847"/>
    <w:rsid w:val="009A4C4C"/>
    <w:rsid w:val="009A4D80"/>
    <w:rsid w:val="009A514D"/>
    <w:rsid w:val="009A5557"/>
    <w:rsid w:val="009A571A"/>
    <w:rsid w:val="009A5753"/>
    <w:rsid w:val="009A5B05"/>
    <w:rsid w:val="009A5E13"/>
    <w:rsid w:val="009A6281"/>
    <w:rsid w:val="009A6309"/>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3632"/>
    <w:rsid w:val="009B383F"/>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061"/>
    <w:rsid w:val="009B7172"/>
    <w:rsid w:val="009B791E"/>
    <w:rsid w:val="009B7DA6"/>
    <w:rsid w:val="009C0494"/>
    <w:rsid w:val="009C0562"/>
    <w:rsid w:val="009C0DEB"/>
    <w:rsid w:val="009C1076"/>
    <w:rsid w:val="009C1120"/>
    <w:rsid w:val="009C116E"/>
    <w:rsid w:val="009C1845"/>
    <w:rsid w:val="009C199D"/>
    <w:rsid w:val="009C1BBC"/>
    <w:rsid w:val="009C233C"/>
    <w:rsid w:val="009C2386"/>
    <w:rsid w:val="009C269C"/>
    <w:rsid w:val="009C2BEB"/>
    <w:rsid w:val="009C2E28"/>
    <w:rsid w:val="009C2F14"/>
    <w:rsid w:val="009C3082"/>
    <w:rsid w:val="009C32B3"/>
    <w:rsid w:val="009C3345"/>
    <w:rsid w:val="009C33DB"/>
    <w:rsid w:val="009C349A"/>
    <w:rsid w:val="009C3524"/>
    <w:rsid w:val="009C358B"/>
    <w:rsid w:val="009C3962"/>
    <w:rsid w:val="009C39D9"/>
    <w:rsid w:val="009C4AD1"/>
    <w:rsid w:val="009C53A6"/>
    <w:rsid w:val="009C5A93"/>
    <w:rsid w:val="009C5E97"/>
    <w:rsid w:val="009C6091"/>
    <w:rsid w:val="009C611C"/>
    <w:rsid w:val="009C627A"/>
    <w:rsid w:val="009C628D"/>
    <w:rsid w:val="009C70EA"/>
    <w:rsid w:val="009C71DF"/>
    <w:rsid w:val="009C7323"/>
    <w:rsid w:val="009C77AC"/>
    <w:rsid w:val="009C7A26"/>
    <w:rsid w:val="009D053A"/>
    <w:rsid w:val="009D0A3F"/>
    <w:rsid w:val="009D0A43"/>
    <w:rsid w:val="009D0C89"/>
    <w:rsid w:val="009D12B3"/>
    <w:rsid w:val="009D16DE"/>
    <w:rsid w:val="009D1793"/>
    <w:rsid w:val="009D17D1"/>
    <w:rsid w:val="009D1A80"/>
    <w:rsid w:val="009D1B32"/>
    <w:rsid w:val="009D1CE0"/>
    <w:rsid w:val="009D1D5C"/>
    <w:rsid w:val="009D22E8"/>
    <w:rsid w:val="009D23EC"/>
    <w:rsid w:val="009D248C"/>
    <w:rsid w:val="009D284C"/>
    <w:rsid w:val="009D2850"/>
    <w:rsid w:val="009D2D46"/>
    <w:rsid w:val="009D2EC5"/>
    <w:rsid w:val="009D33EE"/>
    <w:rsid w:val="009D391D"/>
    <w:rsid w:val="009D3AB0"/>
    <w:rsid w:val="009D3CC0"/>
    <w:rsid w:val="009D3FC3"/>
    <w:rsid w:val="009D430E"/>
    <w:rsid w:val="009D45F4"/>
    <w:rsid w:val="009D4882"/>
    <w:rsid w:val="009D499E"/>
    <w:rsid w:val="009D4B36"/>
    <w:rsid w:val="009D5396"/>
    <w:rsid w:val="009D54BB"/>
    <w:rsid w:val="009D56AB"/>
    <w:rsid w:val="009D592E"/>
    <w:rsid w:val="009D5AE9"/>
    <w:rsid w:val="009D6EEC"/>
    <w:rsid w:val="009D6F39"/>
    <w:rsid w:val="009D6FAD"/>
    <w:rsid w:val="009D78F8"/>
    <w:rsid w:val="009D7D2A"/>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298"/>
    <w:rsid w:val="009F3865"/>
    <w:rsid w:val="009F3F7E"/>
    <w:rsid w:val="009F4DA6"/>
    <w:rsid w:val="009F4DD0"/>
    <w:rsid w:val="009F5235"/>
    <w:rsid w:val="009F5E89"/>
    <w:rsid w:val="009F6112"/>
    <w:rsid w:val="009F61AC"/>
    <w:rsid w:val="009F65A3"/>
    <w:rsid w:val="009F6AEF"/>
    <w:rsid w:val="009F6C61"/>
    <w:rsid w:val="00A00427"/>
    <w:rsid w:val="00A01353"/>
    <w:rsid w:val="00A017BB"/>
    <w:rsid w:val="00A01D1D"/>
    <w:rsid w:val="00A01F7E"/>
    <w:rsid w:val="00A0251A"/>
    <w:rsid w:val="00A02850"/>
    <w:rsid w:val="00A028C8"/>
    <w:rsid w:val="00A0292B"/>
    <w:rsid w:val="00A02CDD"/>
    <w:rsid w:val="00A02EDF"/>
    <w:rsid w:val="00A03293"/>
    <w:rsid w:val="00A0339E"/>
    <w:rsid w:val="00A039F1"/>
    <w:rsid w:val="00A03A0C"/>
    <w:rsid w:val="00A03E7C"/>
    <w:rsid w:val="00A042BC"/>
    <w:rsid w:val="00A046B6"/>
    <w:rsid w:val="00A04988"/>
    <w:rsid w:val="00A059BF"/>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5F1E"/>
    <w:rsid w:val="00A17156"/>
    <w:rsid w:val="00A1737C"/>
    <w:rsid w:val="00A178B7"/>
    <w:rsid w:val="00A20014"/>
    <w:rsid w:val="00A205E1"/>
    <w:rsid w:val="00A20707"/>
    <w:rsid w:val="00A20C79"/>
    <w:rsid w:val="00A20E5C"/>
    <w:rsid w:val="00A2107E"/>
    <w:rsid w:val="00A212AC"/>
    <w:rsid w:val="00A21370"/>
    <w:rsid w:val="00A21450"/>
    <w:rsid w:val="00A215ED"/>
    <w:rsid w:val="00A21BC5"/>
    <w:rsid w:val="00A21EBF"/>
    <w:rsid w:val="00A221A1"/>
    <w:rsid w:val="00A224C5"/>
    <w:rsid w:val="00A22523"/>
    <w:rsid w:val="00A239E2"/>
    <w:rsid w:val="00A23A8B"/>
    <w:rsid w:val="00A23AA4"/>
    <w:rsid w:val="00A23ACE"/>
    <w:rsid w:val="00A23B69"/>
    <w:rsid w:val="00A23DD6"/>
    <w:rsid w:val="00A23F8F"/>
    <w:rsid w:val="00A23FB9"/>
    <w:rsid w:val="00A2456B"/>
    <w:rsid w:val="00A2496F"/>
    <w:rsid w:val="00A24A23"/>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1CF"/>
    <w:rsid w:val="00A352A9"/>
    <w:rsid w:val="00A35377"/>
    <w:rsid w:val="00A3592A"/>
    <w:rsid w:val="00A35C4A"/>
    <w:rsid w:val="00A35C58"/>
    <w:rsid w:val="00A36242"/>
    <w:rsid w:val="00A365DF"/>
    <w:rsid w:val="00A36F0A"/>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2C0"/>
    <w:rsid w:val="00A424DC"/>
    <w:rsid w:val="00A425EE"/>
    <w:rsid w:val="00A42CDC"/>
    <w:rsid w:val="00A42D10"/>
    <w:rsid w:val="00A43B7E"/>
    <w:rsid w:val="00A44093"/>
    <w:rsid w:val="00A44782"/>
    <w:rsid w:val="00A44948"/>
    <w:rsid w:val="00A45060"/>
    <w:rsid w:val="00A45795"/>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23A"/>
    <w:rsid w:val="00A52D9C"/>
    <w:rsid w:val="00A52E9C"/>
    <w:rsid w:val="00A53216"/>
    <w:rsid w:val="00A53323"/>
    <w:rsid w:val="00A536E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33"/>
    <w:rsid w:val="00A62B9E"/>
    <w:rsid w:val="00A62E16"/>
    <w:rsid w:val="00A62F8F"/>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71FE"/>
    <w:rsid w:val="00A67288"/>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8A6"/>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80A"/>
    <w:rsid w:val="00A86C14"/>
    <w:rsid w:val="00A86CA9"/>
    <w:rsid w:val="00A870DB"/>
    <w:rsid w:val="00A87394"/>
    <w:rsid w:val="00A877A5"/>
    <w:rsid w:val="00A87893"/>
    <w:rsid w:val="00A87F86"/>
    <w:rsid w:val="00A90A6D"/>
    <w:rsid w:val="00A90F6A"/>
    <w:rsid w:val="00A91358"/>
    <w:rsid w:val="00A914D3"/>
    <w:rsid w:val="00A916E9"/>
    <w:rsid w:val="00A91A88"/>
    <w:rsid w:val="00A91ADA"/>
    <w:rsid w:val="00A91D16"/>
    <w:rsid w:val="00A91EC8"/>
    <w:rsid w:val="00A91F31"/>
    <w:rsid w:val="00A9208F"/>
    <w:rsid w:val="00A92236"/>
    <w:rsid w:val="00A9265D"/>
    <w:rsid w:val="00A92F5F"/>
    <w:rsid w:val="00A9308B"/>
    <w:rsid w:val="00A93621"/>
    <w:rsid w:val="00A93A2A"/>
    <w:rsid w:val="00A93BAA"/>
    <w:rsid w:val="00A93C2C"/>
    <w:rsid w:val="00A93D73"/>
    <w:rsid w:val="00A9412D"/>
    <w:rsid w:val="00A94E58"/>
    <w:rsid w:val="00A94F9A"/>
    <w:rsid w:val="00A9522C"/>
    <w:rsid w:val="00A95AE6"/>
    <w:rsid w:val="00A95E59"/>
    <w:rsid w:val="00A960C2"/>
    <w:rsid w:val="00A96260"/>
    <w:rsid w:val="00A96709"/>
    <w:rsid w:val="00A972CD"/>
    <w:rsid w:val="00A974D3"/>
    <w:rsid w:val="00A976EA"/>
    <w:rsid w:val="00A97F48"/>
    <w:rsid w:val="00AA04F0"/>
    <w:rsid w:val="00AA05EC"/>
    <w:rsid w:val="00AA0EBC"/>
    <w:rsid w:val="00AA1943"/>
    <w:rsid w:val="00AA199D"/>
    <w:rsid w:val="00AA20BF"/>
    <w:rsid w:val="00AA2FB2"/>
    <w:rsid w:val="00AA2FE9"/>
    <w:rsid w:val="00AA308B"/>
    <w:rsid w:val="00AA3559"/>
    <w:rsid w:val="00AA3A3F"/>
    <w:rsid w:val="00AA3BBE"/>
    <w:rsid w:val="00AA44E0"/>
    <w:rsid w:val="00AA45E5"/>
    <w:rsid w:val="00AA49AF"/>
    <w:rsid w:val="00AA4A6B"/>
    <w:rsid w:val="00AA4BA8"/>
    <w:rsid w:val="00AA4F23"/>
    <w:rsid w:val="00AA5321"/>
    <w:rsid w:val="00AA5394"/>
    <w:rsid w:val="00AA53C4"/>
    <w:rsid w:val="00AA59F9"/>
    <w:rsid w:val="00AA5AB5"/>
    <w:rsid w:val="00AA5B71"/>
    <w:rsid w:val="00AA5DDE"/>
    <w:rsid w:val="00AA62F6"/>
    <w:rsid w:val="00AA651F"/>
    <w:rsid w:val="00AA705D"/>
    <w:rsid w:val="00AA716E"/>
    <w:rsid w:val="00AA76B0"/>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00B"/>
    <w:rsid w:val="00AB31B1"/>
    <w:rsid w:val="00AB36E9"/>
    <w:rsid w:val="00AB3887"/>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B7E80"/>
    <w:rsid w:val="00AC0963"/>
    <w:rsid w:val="00AC0D44"/>
    <w:rsid w:val="00AC0DF5"/>
    <w:rsid w:val="00AC0EE3"/>
    <w:rsid w:val="00AC1122"/>
    <w:rsid w:val="00AC12A3"/>
    <w:rsid w:val="00AC13B2"/>
    <w:rsid w:val="00AC156A"/>
    <w:rsid w:val="00AC1B2D"/>
    <w:rsid w:val="00AC1EC0"/>
    <w:rsid w:val="00AC291D"/>
    <w:rsid w:val="00AC2993"/>
    <w:rsid w:val="00AC29D2"/>
    <w:rsid w:val="00AC2EDA"/>
    <w:rsid w:val="00AC32EA"/>
    <w:rsid w:val="00AC3B7E"/>
    <w:rsid w:val="00AC3C3D"/>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36A"/>
    <w:rsid w:val="00AD052B"/>
    <w:rsid w:val="00AD0BB4"/>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0F0"/>
    <w:rsid w:val="00AD5903"/>
    <w:rsid w:val="00AD5AF5"/>
    <w:rsid w:val="00AD5D16"/>
    <w:rsid w:val="00AD5E64"/>
    <w:rsid w:val="00AD68E3"/>
    <w:rsid w:val="00AD6B9A"/>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609"/>
    <w:rsid w:val="00AE2712"/>
    <w:rsid w:val="00AE2713"/>
    <w:rsid w:val="00AE27BF"/>
    <w:rsid w:val="00AE2A2A"/>
    <w:rsid w:val="00AE2AEF"/>
    <w:rsid w:val="00AE2C6C"/>
    <w:rsid w:val="00AE2C79"/>
    <w:rsid w:val="00AE30DE"/>
    <w:rsid w:val="00AE3370"/>
    <w:rsid w:val="00AE34BE"/>
    <w:rsid w:val="00AE3676"/>
    <w:rsid w:val="00AE370C"/>
    <w:rsid w:val="00AE38E9"/>
    <w:rsid w:val="00AE4A55"/>
    <w:rsid w:val="00AE4BDA"/>
    <w:rsid w:val="00AE50AA"/>
    <w:rsid w:val="00AE50E8"/>
    <w:rsid w:val="00AE5157"/>
    <w:rsid w:val="00AE551E"/>
    <w:rsid w:val="00AE5C68"/>
    <w:rsid w:val="00AE67C0"/>
    <w:rsid w:val="00AE6834"/>
    <w:rsid w:val="00AE6D1F"/>
    <w:rsid w:val="00AE724C"/>
    <w:rsid w:val="00AE7CC3"/>
    <w:rsid w:val="00AE7EAA"/>
    <w:rsid w:val="00AF0409"/>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89E"/>
    <w:rsid w:val="00AF5A81"/>
    <w:rsid w:val="00AF5ABB"/>
    <w:rsid w:val="00AF5E91"/>
    <w:rsid w:val="00AF66C6"/>
    <w:rsid w:val="00AF6888"/>
    <w:rsid w:val="00AF7445"/>
    <w:rsid w:val="00AF7812"/>
    <w:rsid w:val="00AF7AE7"/>
    <w:rsid w:val="00B009F5"/>
    <w:rsid w:val="00B00A62"/>
    <w:rsid w:val="00B00E2F"/>
    <w:rsid w:val="00B0125A"/>
    <w:rsid w:val="00B012F6"/>
    <w:rsid w:val="00B01713"/>
    <w:rsid w:val="00B01BA7"/>
    <w:rsid w:val="00B023F1"/>
    <w:rsid w:val="00B02696"/>
    <w:rsid w:val="00B02725"/>
    <w:rsid w:val="00B02944"/>
    <w:rsid w:val="00B02A53"/>
    <w:rsid w:val="00B02BA1"/>
    <w:rsid w:val="00B02CAB"/>
    <w:rsid w:val="00B02D2E"/>
    <w:rsid w:val="00B03463"/>
    <w:rsid w:val="00B03702"/>
    <w:rsid w:val="00B03A3A"/>
    <w:rsid w:val="00B03D7F"/>
    <w:rsid w:val="00B03DA2"/>
    <w:rsid w:val="00B03E41"/>
    <w:rsid w:val="00B03EE0"/>
    <w:rsid w:val="00B04288"/>
    <w:rsid w:val="00B046E9"/>
    <w:rsid w:val="00B053F6"/>
    <w:rsid w:val="00B05C1C"/>
    <w:rsid w:val="00B05D89"/>
    <w:rsid w:val="00B06C88"/>
    <w:rsid w:val="00B06FB3"/>
    <w:rsid w:val="00B0718A"/>
    <w:rsid w:val="00B0736D"/>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4E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604"/>
    <w:rsid w:val="00B1777B"/>
    <w:rsid w:val="00B1792F"/>
    <w:rsid w:val="00B17CAB"/>
    <w:rsid w:val="00B17D85"/>
    <w:rsid w:val="00B17E0A"/>
    <w:rsid w:val="00B2024D"/>
    <w:rsid w:val="00B2035A"/>
    <w:rsid w:val="00B20A61"/>
    <w:rsid w:val="00B20CD3"/>
    <w:rsid w:val="00B20E74"/>
    <w:rsid w:val="00B21768"/>
    <w:rsid w:val="00B21820"/>
    <w:rsid w:val="00B21AAF"/>
    <w:rsid w:val="00B21B07"/>
    <w:rsid w:val="00B21BCA"/>
    <w:rsid w:val="00B21FBC"/>
    <w:rsid w:val="00B22049"/>
    <w:rsid w:val="00B227A8"/>
    <w:rsid w:val="00B22813"/>
    <w:rsid w:val="00B228CE"/>
    <w:rsid w:val="00B2295E"/>
    <w:rsid w:val="00B22C06"/>
    <w:rsid w:val="00B22DE8"/>
    <w:rsid w:val="00B22F73"/>
    <w:rsid w:val="00B2319A"/>
    <w:rsid w:val="00B23B02"/>
    <w:rsid w:val="00B243D1"/>
    <w:rsid w:val="00B24566"/>
    <w:rsid w:val="00B24BBD"/>
    <w:rsid w:val="00B24EE4"/>
    <w:rsid w:val="00B2517C"/>
    <w:rsid w:val="00B25A43"/>
    <w:rsid w:val="00B25D63"/>
    <w:rsid w:val="00B25EFE"/>
    <w:rsid w:val="00B25F22"/>
    <w:rsid w:val="00B26E93"/>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7F9"/>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9C"/>
    <w:rsid w:val="00B531B7"/>
    <w:rsid w:val="00B5334B"/>
    <w:rsid w:val="00B5389F"/>
    <w:rsid w:val="00B53FD3"/>
    <w:rsid w:val="00B54635"/>
    <w:rsid w:val="00B5492D"/>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AC"/>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180"/>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47"/>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5A07"/>
    <w:rsid w:val="00B863D3"/>
    <w:rsid w:val="00B8650A"/>
    <w:rsid w:val="00B86535"/>
    <w:rsid w:val="00B86855"/>
    <w:rsid w:val="00B86A04"/>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5E"/>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7BC"/>
    <w:rsid w:val="00B95858"/>
    <w:rsid w:val="00B95BD5"/>
    <w:rsid w:val="00B95FB6"/>
    <w:rsid w:val="00B96247"/>
    <w:rsid w:val="00B96500"/>
    <w:rsid w:val="00B96940"/>
    <w:rsid w:val="00B97046"/>
    <w:rsid w:val="00B97416"/>
    <w:rsid w:val="00B97DBB"/>
    <w:rsid w:val="00BA0257"/>
    <w:rsid w:val="00BA02F9"/>
    <w:rsid w:val="00BA0762"/>
    <w:rsid w:val="00BA081A"/>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475"/>
    <w:rsid w:val="00BA4B49"/>
    <w:rsid w:val="00BA4B7E"/>
    <w:rsid w:val="00BA5B36"/>
    <w:rsid w:val="00BA5BCF"/>
    <w:rsid w:val="00BA5CCB"/>
    <w:rsid w:val="00BA60B3"/>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28D"/>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3F75"/>
    <w:rsid w:val="00BB40F6"/>
    <w:rsid w:val="00BB4170"/>
    <w:rsid w:val="00BB425A"/>
    <w:rsid w:val="00BB4334"/>
    <w:rsid w:val="00BB4E36"/>
    <w:rsid w:val="00BB53AC"/>
    <w:rsid w:val="00BB5467"/>
    <w:rsid w:val="00BB5493"/>
    <w:rsid w:val="00BB54DF"/>
    <w:rsid w:val="00BB569E"/>
    <w:rsid w:val="00BB5A36"/>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5F"/>
    <w:rsid w:val="00BC2B68"/>
    <w:rsid w:val="00BC2FA1"/>
    <w:rsid w:val="00BC303E"/>
    <w:rsid w:val="00BC31DD"/>
    <w:rsid w:val="00BC39B2"/>
    <w:rsid w:val="00BC39B5"/>
    <w:rsid w:val="00BC4169"/>
    <w:rsid w:val="00BC43B8"/>
    <w:rsid w:val="00BC45D4"/>
    <w:rsid w:val="00BC4EAD"/>
    <w:rsid w:val="00BC506A"/>
    <w:rsid w:val="00BC513C"/>
    <w:rsid w:val="00BC51AB"/>
    <w:rsid w:val="00BC5427"/>
    <w:rsid w:val="00BC5745"/>
    <w:rsid w:val="00BC5BA9"/>
    <w:rsid w:val="00BC5E5A"/>
    <w:rsid w:val="00BC5FFD"/>
    <w:rsid w:val="00BC61FE"/>
    <w:rsid w:val="00BC655C"/>
    <w:rsid w:val="00BC6634"/>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595"/>
    <w:rsid w:val="00BD39F6"/>
    <w:rsid w:val="00BD3AFC"/>
    <w:rsid w:val="00BD426B"/>
    <w:rsid w:val="00BD4371"/>
    <w:rsid w:val="00BD4404"/>
    <w:rsid w:val="00BD4A69"/>
    <w:rsid w:val="00BD4F87"/>
    <w:rsid w:val="00BD4F94"/>
    <w:rsid w:val="00BD53C5"/>
    <w:rsid w:val="00BD54D4"/>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6F6"/>
    <w:rsid w:val="00BE0B5D"/>
    <w:rsid w:val="00BE0E98"/>
    <w:rsid w:val="00BE1133"/>
    <w:rsid w:val="00BE15D8"/>
    <w:rsid w:val="00BE199B"/>
    <w:rsid w:val="00BE19ED"/>
    <w:rsid w:val="00BE1B13"/>
    <w:rsid w:val="00BE1D03"/>
    <w:rsid w:val="00BE1DF6"/>
    <w:rsid w:val="00BE1E97"/>
    <w:rsid w:val="00BE1F06"/>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6B"/>
    <w:rsid w:val="00BE7697"/>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3DB"/>
    <w:rsid w:val="00C00458"/>
    <w:rsid w:val="00C00612"/>
    <w:rsid w:val="00C0065F"/>
    <w:rsid w:val="00C00A58"/>
    <w:rsid w:val="00C00D54"/>
    <w:rsid w:val="00C010DD"/>
    <w:rsid w:val="00C01428"/>
    <w:rsid w:val="00C014A0"/>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711"/>
    <w:rsid w:val="00C059D9"/>
    <w:rsid w:val="00C059E9"/>
    <w:rsid w:val="00C07375"/>
    <w:rsid w:val="00C07B4C"/>
    <w:rsid w:val="00C07EBD"/>
    <w:rsid w:val="00C10063"/>
    <w:rsid w:val="00C1010E"/>
    <w:rsid w:val="00C103F7"/>
    <w:rsid w:val="00C10434"/>
    <w:rsid w:val="00C10803"/>
    <w:rsid w:val="00C10912"/>
    <w:rsid w:val="00C10AF7"/>
    <w:rsid w:val="00C10C39"/>
    <w:rsid w:val="00C10DFB"/>
    <w:rsid w:val="00C10F82"/>
    <w:rsid w:val="00C111D9"/>
    <w:rsid w:val="00C1184F"/>
    <w:rsid w:val="00C12399"/>
    <w:rsid w:val="00C1257E"/>
    <w:rsid w:val="00C126D9"/>
    <w:rsid w:val="00C129C4"/>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58D"/>
    <w:rsid w:val="00C169A9"/>
    <w:rsid w:val="00C169B9"/>
    <w:rsid w:val="00C16DC2"/>
    <w:rsid w:val="00C1719A"/>
    <w:rsid w:val="00C1751F"/>
    <w:rsid w:val="00C175C1"/>
    <w:rsid w:val="00C178A7"/>
    <w:rsid w:val="00C20236"/>
    <w:rsid w:val="00C208EA"/>
    <w:rsid w:val="00C20D94"/>
    <w:rsid w:val="00C214F4"/>
    <w:rsid w:val="00C21FBE"/>
    <w:rsid w:val="00C220F2"/>
    <w:rsid w:val="00C22BDB"/>
    <w:rsid w:val="00C22DF0"/>
    <w:rsid w:val="00C231E0"/>
    <w:rsid w:val="00C232A9"/>
    <w:rsid w:val="00C23E48"/>
    <w:rsid w:val="00C23E9D"/>
    <w:rsid w:val="00C23F10"/>
    <w:rsid w:val="00C24048"/>
    <w:rsid w:val="00C241F4"/>
    <w:rsid w:val="00C24970"/>
    <w:rsid w:val="00C24A7D"/>
    <w:rsid w:val="00C24AE2"/>
    <w:rsid w:val="00C258BA"/>
    <w:rsid w:val="00C259A0"/>
    <w:rsid w:val="00C25AC7"/>
    <w:rsid w:val="00C25C53"/>
    <w:rsid w:val="00C26F11"/>
    <w:rsid w:val="00C27042"/>
    <w:rsid w:val="00C27047"/>
    <w:rsid w:val="00C273D0"/>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28D"/>
    <w:rsid w:val="00C34475"/>
    <w:rsid w:val="00C344E8"/>
    <w:rsid w:val="00C3476F"/>
    <w:rsid w:val="00C34911"/>
    <w:rsid w:val="00C34C06"/>
    <w:rsid w:val="00C34D68"/>
    <w:rsid w:val="00C34D88"/>
    <w:rsid w:val="00C35009"/>
    <w:rsid w:val="00C35432"/>
    <w:rsid w:val="00C356C7"/>
    <w:rsid w:val="00C35810"/>
    <w:rsid w:val="00C35838"/>
    <w:rsid w:val="00C358F0"/>
    <w:rsid w:val="00C36198"/>
    <w:rsid w:val="00C3672B"/>
    <w:rsid w:val="00C36952"/>
    <w:rsid w:val="00C36A51"/>
    <w:rsid w:val="00C36B3D"/>
    <w:rsid w:val="00C36D8A"/>
    <w:rsid w:val="00C373BA"/>
    <w:rsid w:val="00C37578"/>
    <w:rsid w:val="00C377FE"/>
    <w:rsid w:val="00C378D8"/>
    <w:rsid w:val="00C37A89"/>
    <w:rsid w:val="00C37D31"/>
    <w:rsid w:val="00C402BC"/>
    <w:rsid w:val="00C40479"/>
    <w:rsid w:val="00C40A07"/>
    <w:rsid w:val="00C40B08"/>
    <w:rsid w:val="00C40C65"/>
    <w:rsid w:val="00C40E18"/>
    <w:rsid w:val="00C40F2D"/>
    <w:rsid w:val="00C40FCF"/>
    <w:rsid w:val="00C41819"/>
    <w:rsid w:val="00C41B4E"/>
    <w:rsid w:val="00C41C0F"/>
    <w:rsid w:val="00C42036"/>
    <w:rsid w:val="00C420E3"/>
    <w:rsid w:val="00C422B0"/>
    <w:rsid w:val="00C423BD"/>
    <w:rsid w:val="00C42808"/>
    <w:rsid w:val="00C428EF"/>
    <w:rsid w:val="00C42996"/>
    <w:rsid w:val="00C42E88"/>
    <w:rsid w:val="00C42F81"/>
    <w:rsid w:val="00C431FE"/>
    <w:rsid w:val="00C43D80"/>
    <w:rsid w:val="00C43D84"/>
    <w:rsid w:val="00C4424F"/>
    <w:rsid w:val="00C4427A"/>
    <w:rsid w:val="00C4476D"/>
    <w:rsid w:val="00C44DB7"/>
    <w:rsid w:val="00C44F7D"/>
    <w:rsid w:val="00C4519A"/>
    <w:rsid w:val="00C454E4"/>
    <w:rsid w:val="00C455C4"/>
    <w:rsid w:val="00C45D56"/>
    <w:rsid w:val="00C45F30"/>
    <w:rsid w:val="00C4610E"/>
    <w:rsid w:val="00C4634F"/>
    <w:rsid w:val="00C463E8"/>
    <w:rsid w:val="00C4691C"/>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87"/>
    <w:rsid w:val="00C51FC1"/>
    <w:rsid w:val="00C524CB"/>
    <w:rsid w:val="00C529D4"/>
    <w:rsid w:val="00C52EB1"/>
    <w:rsid w:val="00C531F7"/>
    <w:rsid w:val="00C5321C"/>
    <w:rsid w:val="00C53291"/>
    <w:rsid w:val="00C536D8"/>
    <w:rsid w:val="00C53E1C"/>
    <w:rsid w:val="00C5408A"/>
    <w:rsid w:val="00C540C3"/>
    <w:rsid w:val="00C54118"/>
    <w:rsid w:val="00C54E2E"/>
    <w:rsid w:val="00C550E2"/>
    <w:rsid w:val="00C55179"/>
    <w:rsid w:val="00C55963"/>
    <w:rsid w:val="00C55C1D"/>
    <w:rsid w:val="00C5602D"/>
    <w:rsid w:val="00C56405"/>
    <w:rsid w:val="00C56F16"/>
    <w:rsid w:val="00C57062"/>
    <w:rsid w:val="00C5785D"/>
    <w:rsid w:val="00C57BB3"/>
    <w:rsid w:val="00C57C38"/>
    <w:rsid w:val="00C57D70"/>
    <w:rsid w:val="00C57EF8"/>
    <w:rsid w:val="00C600C9"/>
    <w:rsid w:val="00C60BB3"/>
    <w:rsid w:val="00C60E14"/>
    <w:rsid w:val="00C60E86"/>
    <w:rsid w:val="00C611C2"/>
    <w:rsid w:val="00C61760"/>
    <w:rsid w:val="00C62571"/>
    <w:rsid w:val="00C625A1"/>
    <w:rsid w:val="00C6268E"/>
    <w:rsid w:val="00C62850"/>
    <w:rsid w:val="00C631FD"/>
    <w:rsid w:val="00C63A7B"/>
    <w:rsid w:val="00C643A9"/>
    <w:rsid w:val="00C64811"/>
    <w:rsid w:val="00C6485D"/>
    <w:rsid w:val="00C64CB7"/>
    <w:rsid w:val="00C64D00"/>
    <w:rsid w:val="00C65387"/>
    <w:rsid w:val="00C65848"/>
    <w:rsid w:val="00C65944"/>
    <w:rsid w:val="00C65C73"/>
    <w:rsid w:val="00C66084"/>
    <w:rsid w:val="00C6614B"/>
    <w:rsid w:val="00C66479"/>
    <w:rsid w:val="00C664DD"/>
    <w:rsid w:val="00C667FD"/>
    <w:rsid w:val="00C671E3"/>
    <w:rsid w:val="00C6734A"/>
    <w:rsid w:val="00C6747F"/>
    <w:rsid w:val="00C67829"/>
    <w:rsid w:val="00C67A48"/>
    <w:rsid w:val="00C67DFE"/>
    <w:rsid w:val="00C67F62"/>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4F0"/>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1F2"/>
    <w:rsid w:val="00C76438"/>
    <w:rsid w:val="00C76618"/>
    <w:rsid w:val="00C76639"/>
    <w:rsid w:val="00C769E7"/>
    <w:rsid w:val="00C76A70"/>
    <w:rsid w:val="00C76B62"/>
    <w:rsid w:val="00C76F2D"/>
    <w:rsid w:val="00C7712C"/>
    <w:rsid w:val="00C77794"/>
    <w:rsid w:val="00C77901"/>
    <w:rsid w:val="00C8006C"/>
    <w:rsid w:val="00C80825"/>
    <w:rsid w:val="00C80FD8"/>
    <w:rsid w:val="00C81215"/>
    <w:rsid w:val="00C814CA"/>
    <w:rsid w:val="00C818AB"/>
    <w:rsid w:val="00C81BE9"/>
    <w:rsid w:val="00C81D6D"/>
    <w:rsid w:val="00C81F87"/>
    <w:rsid w:val="00C81FD3"/>
    <w:rsid w:val="00C8231F"/>
    <w:rsid w:val="00C82409"/>
    <w:rsid w:val="00C8243C"/>
    <w:rsid w:val="00C82796"/>
    <w:rsid w:val="00C82A1E"/>
    <w:rsid w:val="00C82BDF"/>
    <w:rsid w:val="00C82C07"/>
    <w:rsid w:val="00C83040"/>
    <w:rsid w:val="00C8321B"/>
    <w:rsid w:val="00C834C5"/>
    <w:rsid w:val="00C834E7"/>
    <w:rsid w:val="00C8371D"/>
    <w:rsid w:val="00C838A5"/>
    <w:rsid w:val="00C83A92"/>
    <w:rsid w:val="00C83E54"/>
    <w:rsid w:val="00C8430C"/>
    <w:rsid w:val="00C846B0"/>
    <w:rsid w:val="00C85334"/>
    <w:rsid w:val="00C857CC"/>
    <w:rsid w:val="00C85BD2"/>
    <w:rsid w:val="00C863E0"/>
    <w:rsid w:val="00C86483"/>
    <w:rsid w:val="00C868F4"/>
    <w:rsid w:val="00C86EBF"/>
    <w:rsid w:val="00C86EF5"/>
    <w:rsid w:val="00C86FC2"/>
    <w:rsid w:val="00C87248"/>
    <w:rsid w:val="00C87322"/>
    <w:rsid w:val="00C87609"/>
    <w:rsid w:val="00C878BA"/>
    <w:rsid w:val="00C878E0"/>
    <w:rsid w:val="00C87AEE"/>
    <w:rsid w:val="00C87B32"/>
    <w:rsid w:val="00C87C31"/>
    <w:rsid w:val="00C87E25"/>
    <w:rsid w:val="00C87E9D"/>
    <w:rsid w:val="00C90DAB"/>
    <w:rsid w:val="00C91046"/>
    <w:rsid w:val="00C91615"/>
    <w:rsid w:val="00C91848"/>
    <w:rsid w:val="00C91AB7"/>
    <w:rsid w:val="00C91E90"/>
    <w:rsid w:val="00C91F10"/>
    <w:rsid w:val="00C92132"/>
    <w:rsid w:val="00C92134"/>
    <w:rsid w:val="00C92279"/>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3FA0"/>
    <w:rsid w:val="00CA4359"/>
    <w:rsid w:val="00CA48F1"/>
    <w:rsid w:val="00CA4D47"/>
    <w:rsid w:val="00CA4FFE"/>
    <w:rsid w:val="00CA522E"/>
    <w:rsid w:val="00CA5EA8"/>
    <w:rsid w:val="00CA6157"/>
    <w:rsid w:val="00CA6506"/>
    <w:rsid w:val="00CA659B"/>
    <w:rsid w:val="00CA68F7"/>
    <w:rsid w:val="00CA69DC"/>
    <w:rsid w:val="00CA6A21"/>
    <w:rsid w:val="00CA6D93"/>
    <w:rsid w:val="00CA6F85"/>
    <w:rsid w:val="00CA707A"/>
    <w:rsid w:val="00CA7940"/>
    <w:rsid w:val="00CA7B88"/>
    <w:rsid w:val="00CA7C34"/>
    <w:rsid w:val="00CA7D1E"/>
    <w:rsid w:val="00CA7E51"/>
    <w:rsid w:val="00CA7EE1"/>
    <w:rsid w:val="00CB0810"/>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6A4"/>
    <w:rsid w:val="00CB7A02"/>
    <w:rsid w:val="00CC0045"/>
    <w:rsid w:val="00CC006D"/>
    <w:rsid w:val="00CC0392"/>
    <w:rsid w:val="00CC065D"/>
    <w:rsid w:val="00CC06A3"/>
    <w:rsid w:val="00CC0753"/>
    <w:rsid w:val="00CC083B"/>
    <w:rsid w:val="00CC0CAC"/>
    <w:rsid w:val="00CC0DF0"/>
    <w:rsid w:val="00CC19BF"/>
    <w:rsid w:val="00CC1A73"/>
    <w:rsid w:val="00CC1F57"/>
    <w:rsid w:val="00CC251D"/>
    <w:rsid w:val="00CC2B59"/>
    <w:rsid w:val="00CC2D74"/>
    <w:rsid w:val="00CC35A0"/>
    <w:rsid w:val="00CC3708"/>
    <w:rsid w:val="00CC37A0"/>
    <w:rsid w:val="00CC3B84"/>
    <w:rsid w:val="00CC3C0E"/>
    <w:rsid w:val="00CC3C23"/>
    <w:rsid w:val="00CC3CD3"/>
    <w:rsid w:val="00CC46AB"/>
    <w:rsid w:val="00CC4AF1"/>
    <w:rsid w:val="00CC50C4"/>
    <w:rsid w:val="00CC524D"/>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B2C"/>
    <w:rsid w:val="00CD3CF8"/>
    <w:rsid w:val="00CD3E37"/>
    <w:rsid w:val="00CD3FEC"/>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96C"/>
    <w:rsid w:val="00CE2AFF"/>
    <w:rsid w:val="00CE2C80"/>
    <w:rsid w:val="00CE2F76"/>
    <w:rsid w:val="00CE3957"/>
    <w:rsid w:val="00CE3A4F"/>
    <w:rsid w:val="00CE3CFA"/>
    <w:rsid w:val="00CE3E76"/>
    <w:rsid w:val="00CE4135"/>
    <w:rsid w:val="00CE4283"/>
    <w:rsid w:val="00CE4287"/>
    <w:rsid w:val="00CE4692"/>
    <w:rsid w:val="00CE482E"/>
    <w:rsid w:val="00CE5302"/>
    <w:rsid w:val="00CE5673"/>
    <w:rsid w:val="00CE5993"/>
    <w:rsid w:val="00CE5AEA"/>
    <w:rsid w:val="00CE605D"/>
    <w:rsid w:val="00CE62BE"/>
    <w:rsid w:val="00CE6ACF"/>
    <w:rsid w:val="00CE6D78"/>
    <w:rsid w:val="00CE6E3C"/>
    <w:rsid w:val="00CE6E6B"/>
    <w:rsid w:val="00CE6EE9"/>
    <w:rsid w:val="00CE7B2A"/>
    <w:rsid w:val="00CE7D0F"/>
    <w:rsid w:val="00CE7F86"/>
    <w:rsid w:val="00CF0091"/>
    <w:rsid w:val="00CF0209"/>
    <w:rsid w:val="00CF0618"/>
    <w:rsid w:val="00CF08E1"/>
    <w:rsid w:val="00CF1596"/>
    <w:rsid w:val="00CF160F"/>
    <w:rsid w:val="00CF191B"/>
    <w:rsid w:val="00CF1BD4"/>
    <w:rsid w:val="00CF2166"/>
    <w:rsid w:val="00CF2175"/>
    <w:rsid w:val="00CF2456"/>
    <w:rsid w:val="00CF3769"/>
    <w:rsid w:val="00CF3E44"/>
    <w:rsid w:val="00CF3E65"/>
    <w:rsid w:val="00CF3E66"/>
    <w:rsid w:val="00CF4007"/>
    <w:rsid w:val="00CF4010"/>
    <w:rsid w:val="00CF4102"/>
    <w:rsid w:val="00CF46F0"/>
    <w:rsid w:val="00CF4E48"/>
    <w:rsid w:val="00CF4FC0"/>
    <w:rsid w:val="00CF5617"/>
    <w:rsid w:val="00CF5B7B"/>
    <w:rsid w:val="00CF70DA"/>
    <w:rsid w:val="00CF75CA"/>
    <w:rsid w:val="00CF764A"/>
    <w:rsid w:val="00CF7883"/>
    <w:rsid w:val="00CF7CBF"/>
    <w:rsid w:val="00D0044F"/>
    <w:rsid w:val="00D00455"/>
    <w:rsid w:val="00D005B9"/>
    <w:rsid w:val="00D006F8"/>
    <w:rsid w:val="00D007BD"/>
    <w:rsid w:val="00D00A05"/>
    <w:rsid w:val="00D00B0D"/>
    <w:rsid w:val="00D0127B"/>
    <w:rsid w:val="00D016EE"/>
    <w:rsid w:val="00D01800"/>
    <w:rsid w:val="00D018A4"/>
    <w:rsid w:val="00D01F29"/>
    <w:rsid w:val="00D0226D"/>
    <w:rsid w:val="00D02337"/>
    <w:rsid w:val="00D0234B"/>
    <w:rsid w:val="00D02362"/>
    <w:rsid w:val="00D026A0"/>
    <w:rsid w:val="00D026AA"/>
    <w:rsid w:val="00D02714"/>
    <w:rsid w:val="00D029AD"/>
    <w:rsid w:val="00D02EE8"/>
    <w:rsid w:val="00D03108"/>
    <w:rsid w:val="00D031C7"/>
    <w:rsid w:val="00D032E5"/>
    <w:rsid w:val="00D03402"/>
    <w:rsid w:val="00D034AF"/>
    <w:rsid w:val="00D03519"/>
    <w:rsid w:val="00D03583"/>
    <w:rsid w:val="00D035BB"/>
    <w:rsid w:val="00D03690"/>
    <w:rsid w:val="00D038B0"/>
    <w:rsid w:val="00D039C9"/>
    <w:rsid w:val="00D03A43"/>
    <w:rsid w:val="00D03F19"/>
    <w:rsid w:val="00D04164"/>
    <w:rsid w:val="00D050BA"/>
    <w:rsid w:val="00D05323"/>
    <w:rsid w:val="00D05609"/>
    <w:rsid w:val="00D056EC"/>
    <w:rsid w:val="00D059BE"/>
    <w:rsid w:val="00D05BD5"/>
    <w:rsid w:val="00D05FC9"/>
    <w:rsid w:val="00D060AF"/>
    <w:rsid w:val="00D061B4"/>
    <w:rsid w:val="00D061FB"/>
    <w:rsid w:val="00D06657"/>
    <w:rsid w:val="00D07267"/>
    <w:rsid w:val="00D072A2"/>
    <w:rsid w:val="00D0734B"/>
    <w:rsid w:val="00D074DE"/>
    <w:rsid w:val="00D07623"/>
    <w:rsid w:val="00D07E79"/>
    <w:rsid w:val="00D100AC"/>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337"/>
    <w:rsid w:val="00D25577"/>
    <w:rsid w:val="00D2584C"/>
    <w:rsid w:val="00D258A3"/>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2AE"/>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C87"/>
    <w:rsid w:val="00D36D41"/>
    <w:rsid w:val="00D3767F"/>
    <w:rsid w:val="00D37717"/>
    <w:rsid w:val="00D3785C"/>
    <w:rsid w:val="00D37AA6"/>
    <w:rsid w:val="00D37AE2"/>
    <w:rsid w:val="00D4011E"/>
    <w:rsid w:val="00D40166"/>
    <w:rsid w:val="00D4069B"/>
    <w:rsid w:val="00D408CE"/>
    <w:rsid w:val="00D40EB6"/>
    <w:rsid w:val="00D41DDD"/>
    <w:rsid w:val="00D41EB8"/>
    <w:rsid w:val="00D425D6"/>
    <w:rsid w:val="00D4290E"/>
    <w:rsid w:val="00D434DA"/>
    <w:rsid w:val="00D4372D"/>
    <w:rsid w:val="00D439E8"/>
    <w:rsid w:val="00D43BC3"/>
    <w:rsid w:val="00D43F5B"/>
    <w:rsid w:val="00D440C0"/>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3C7"/>
    <w:rsid w:val="00D504C0"/>
    <w:rsid w:val="00D504D7"/>
    <w:rsid w:val="00D50552"/>
    <w:rsid w:val="00D50FF9"/>
    <w:rsid w:val="00D51284"/>
    <w:rsid w:val="00D5142C"/>
    <w:rsid w:val="00D5158A"/>
    <w:rsid w:val="00D51623"/>
    <w:rsid w:val="00D51657"/>
    <w:rsid w:val="00D5185B"/>
    <w:rsid w:val="00D51F5D"/>
    <w:rsid w:val="00D5206C"/>
    <w:rsid w:val="00D520F4"/>
    <w:rsid w:val="00D52494"/>
    <w:rsid w:val="00D5253A"/>
    <w:rsid w:val="00D526D0"/>
    <w:rsid w:val="00D52845"/>
    <w:rsid w:val="00D52C9C"/>
    <w:rsid w:val="00D52CDE"/>
    <w:rsid w:val="00D52E7B"/>
    <w:rsid w:val="00D5359C"/>
    <w:rsid w:val="00D53F53"/>
    <w:rsid w:val="00D54236"/>
    <w:rsid w:val="00D54285"/>
    <w:rsid w:val="00D5465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FA4"/>
    <w:rsid w:val="00D62353"/>
    <w:rsid w:val="00D62663"/>
    <w:rsid w:val="00D628FD"/>
    <w:rsid w:val="00D62CB0"/>
    <w:rsid w:val="00D630C3"/>
    <w:rsid w:val="00D6336E"/>
    <w:rsid w:val="00D63784"/>
    <w:rsid w:val="00D638E9"/>
    <w:rsid w:val="00D64188"/>
    <w:rsid w:val="00D6422B"/>
    <w:rsid w:val="00D64300"/>
    <w:rsid w:val="00D6433E"/>
    <w:rsid w:val="00D64509"/>
    <w:rsid w:val="00D65EF2"/>
    <w:rsid w:val="00D662E1"/>
    <w:rsid w:val="00D66A48"/>
    <w:rsid w:val="00D66E22"/>
    <w:rsid w:val="00D66E77"/>
    <w:rsid w:val="00D6740E"/>
    <w:rsid w:val="00D675C4"/>
    <w:rsid w:val="00D676FE"/>
    <w:rsid w:val="00D679BC"/>
    <w:rsid w:val="00D67A55"/>
    <w:rsid w:val="00D70197"/>
    <w:rsid w:val="00D70593"/>
    <w:rsid w:val="00D705EB"/>
    <w:rsid w:val="00D70671"/>
    <w:rsid w:val="00D7078C"/>
    <w:rsid w:val="00D70B2C"/>
    <w:rsid w:val="00D70B87"/>
    <w:rsid w:val="00D70C87"/>
    <w:rsid w:val="00D7110C"/>
    <w:rsid w:val="00D713D6"/>
    <w:rsid w:val="00D72676"/>
    <w:rsid w:val="00D72B7B"/>
    <w:rsid w:val="00D73228"/>
    <w:rsid w:val="00D7378A"/>
    <w:rsid w:val="00D737E9"/>
    <w:rsid w:val="00D74056"/>
    <w:rsid w:val="00D74215"/>
    <w:rsid w:val="00D743DB"/>
    <w:rsid w:val="00D74693"/>
    <w:rsid w:val="00D74877"/>
    <w:rsid w:val="00D74985"/>
    <w:rsid w:val="00D74CEA"/>
    <w:rsid w:val="00D74D13"/>
    <w:rsid w:val="00D74D8C"/>
    <w:rsid w:val="00D74E04"/>
    <w:rsid w:val="00D75119"/>
    <w:rsid w:val="00D75642"/>
    <w:rsid w:val="00D75819"/>
    <w:rsid w:val="00D758A4"/>
    <w:rsid w:val="00D75C2F"/>
    <w:rsid w:val="00D762E6"/>
    <w:rsid w:val="00D764D9"/>
    <w:rsid w:val="00D76674"/>
    <w:rsid w:val="00D768B7"/>
    <w:rsid w:val="00D76942"/>
    <w:rsid w:val="00D77626"/>
    <w:rsid w:val="00D77916"/>
    <w:rsid w:val="00D77F77"/>
    <w:rsid w:val="00D80247"/>
    <w:rsid w:val="00D802C5"/>
    <w:rsid w:val="00D8080C"/>
    <w:rsid w:val="00D8083D"/>
    <w:rsid w:val="00D809A2"/>
    <w:rsid w:val="00D80BD3"/>
    <w:rsid w:val="00D80F66"/>
    <w:rsid w:val="00D80F91"/>
    <w:rsid w:val="00D8105E"/>
    <w:rsid w:val="00D81123"/>
    <w:rsid w:val="00D812D5"/>
    <w:rsid w:val="00D81422"/>
    <w:rsid w:val="00D815BD"/>
    <w:rsid w:val="00D81933"/>
    <w:rsid w:val="00D81BB3"/>
    <w:rsid w:val="00D81F3F"/>
    <w:rsid w:val="00D8203F"/>
    <w:rsid w:val="00D8222B"/>
    <w:rsid w:val="00D82913"/>
    <w:rsid w:val="00D82FC9"/>
    <w:rsid w:val="00D835BB"/>
    <w:rsid w:val="00D835BE"/>
    <w:rsid w:val="00D8368D"/>
    <w:rsid w:val="00D8381C"/>
    <w:rsid w:val="00D83A14"/>
    <w:rsid w:val="00D83CD7"/>
    <w:rsid w:val="00D841B7"/>
    <w:rsid w:val="00D8435C"/>
    <w:rsid w:val="00D84634"/>
    <w:rsid w:val="00D84FE7"/>
    <w:rsid w:val="00D85077"/>
    <w:rsid w:val="00D85172"/>
    <w:rsid w:val="00D855AF"/>
    <w:rsid w:val="00D85E50"/>
    <w:rsid w:val="00D85E6E"/>
    <w:rsid w:val="00D860ED"/>
    <w:rsid w:val="00D86470"/>
    <w:rsid w:val="00D86B21"/>
    <w:rsid w:val="00D86CB5"/>
    <w:rsid w:val="00D87178"/>
    <w:rsid w:val="00D874CF"/>
    <w:rsid w:val="00D8757C"/>
    <w:rsid w:val="00D876B9"/>
    <w:rsid w:val="00D8799F"/>
    <w:rsid w:val="00D901D6"/>
    <w:rsid w:val="00D90AD0"/>
    <w:rsid w:val="00D90C54"/>
    <w:rsid w:val="00D90D15"/>
    <w:rsid w:val="00D90F2B"/>
    <w:rsid w:val="00D91085"/>
    <w:rsid w:val="00D91181"/>
    <w:rsid w:val="00D918A1"/>
    <w:rsid w:val="00D91B36"/>
    <w:rsid w:val="00D91E10"/>
    <w:rsid w:val="00D92015"/>
    <w:rsid w:val="00D92209"/>
    <w:rsid w:val="00D922FD"/>
    <w:rsid w:val="00D92491"/>
    <w:rsid w:val="00D92A53"/>
    <w:rsid w:val="00D9315C"/>
    <w:rsid w:val="00D93285"/>
    <w:rsid w:val="00D936D7"/>
    <w:rsid w:val="00D93819"/>
    <w:rsid w:val="00D93839"/>
    <w:rsid w:val="00D93957"/>
    <w:rsid w:val="00D93A04"/>
    <w:rsid w:val="00D94367"/>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4FA"/>
    <w:rsid w:val="00DA0E81"/>
    <w:rsid w:val="00DA1275"/>
    <w:rsid w:val="00DA1327"/>
    <w:rsid w:val="00DA15D8"/>
    <w:rsid w:val="00DA15F4"/>
    <w:rsid w:val="00DA16A3"/>
    <w:rsid w:val="00DA18B4"/>
    <w:rsid w:val="00DA1978"/>
    <w:rsid w:val="00DA1B86"/>
    <w:rsid w:val="00DA21FF"/>
    <w:rsid w:val="00DA2379"/>
    <w:rsid w:val="00DA29BD"/>
    <w:rsid w:val="00DA2C39"/>
    <w:rsid w:val="00DA3786"/>
    <w:rsid w:val="00DA396B"/>
    <w:rsid w:val="00DA3BB3"/>
    <w:rsid w:val="00DA3E79"/>
    <w:rsid w:val="00DA4093"/>
    <w:rsid w:val="00DA4185"/>
    <w:rsid w:val="00DA4193"/>
    <w:rsid w:val="00DA4435"/>
    <w:rsid w:val="00DA471A"/>
    <w:rsid w:val="00DA49CB"/>
    <w:rsid w:val="00DA4D3A"/>
    <w:rsid w:val="00DA4E8F"/>
    <w:rsid w:val="00DA5029"/>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80F"/>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45C"/>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28E"/>
    <w:rsid w:val="00DC6439"/>
    <w:rsid w:val="00DC6841"/>
    <w:rsid w:val="00DC688B"/>
    <w:rsid w:val="00DC697C"/>
    <w:rsid w:val="00DC69C6"/>
    <w:rsid w:val="00DC6CBE"/>
    <w:rsid w:val="00DC73A1"/>
    <w:rsid w:val="00DC7564"/>
    <w:rsid w:val="00DC7EBE"/>
    <w:rsid w:val="00DD00EA"/>
    <w:rsid w:val="00DD0112"/>
    <w:rsid w:val="00DD012B"/>
    <w:rsid w:val="00DD03B5"/>
    <w:rsid w:val="00DD0B0E"/>
    <w:rsid w:val="00DD0C64"/>
    <w:rsid w:val="00DD0F5D"/>
    <w:rsid w:val="00DD100B"/>
    <w:rsid w:val="00DD1055"/>
    <w:rsid w:val="00DD122B"/>
    <w:rsid w:val="00DD1328"/>
    <w:rsid w:val="00DD132C"/>
    <w:rsid w:val="00DD173A"/>
    <w:rsid w:val="00DD19FE"/>
    <w:rsid w:val="00DD1DAD"/>
    <w:rsid w:val="00DD210F"/>
    <w:rsid w:val="00DD2839"/>
    <w:rsid w:val="00DD2A91"/>
    <w:rsid w:val="00DD2CA5"/>
    <w:rsid w:val="00DD2CD3"/>
    <w:rsid w:val="00DD31C0"/>
    <w:rsid w:val="00DD324F"/>
    <w:rsid w:val="00DD328F"/>
    <w:rsid w:val="00DD383D"/>
    <w:rsid w:val="00DD3E02"/>
    <w:rsid w:val="00DD401D"/>
    <w:rsid w:val="00DD42A9"/>
    <w:rsid w:val="00DD564F"/>
    <w:rsid w:val="00DD5784"/>
    <w:rsid w:val="00DD599B"/>
    <w:rsid w:val="00DD5F80"/>
    <w:rsid w:val="00DD6127"/>
    <w:rsid w:val="00DD697A"/>
    <w:rsid w:val="00DD6B2C"/>
    <w:rsid w:val="00DD6D0D"/>
    <w:rsid w:val="00DD713D"/>
    <w:rsid w:val="00DD7499"/>
    <w:rsid w:val="00DD772C"/>
    <w:rsid w:val="00DD783C"/>
    <w:rsid w:val="00DD7BC1"/>
    <w:rsid w:val="00DD7C4D"/>
    <w:rsid w:val="00DE04EC"/>
    <w:rsid w:val="00DE0C94"/>
    <w:rsid w:val="00DE0D09"/>
    <w:rsid w:val="00DE0EF5"/>
    <w:rsid w:val="00DE14DD"/>
    <w:rsid w:val="00DE17AB"/>
    <w:rsid w:val="00DE1E30"/>
    <w:rsid w:val="00DE1FA2"/>
    <w:rsid w:val="00DE1FED"/>
    <w:rsid w:val="00DE2060"/>
    <w:rsid w:val="00DE211D"/>
    <w:rsid w:val="00DE24B5"/>
    <w:rsid w:val="00DE2560"/>
    <w:rsid w:val="00DE2DFE"/>
    <w:rsid w:val="00DE309F"/>
    <w:rsid w:val="00DE34E2"/>
    <w:rsid w:val="00DE34E4"/>
    <w:rsid w:val="00DE3C8A"/>
    <w:rsid w:val="00DE468B"/>
    <w:rsid w:val="00DE4E05"/>
    <w:rsid w:val="00DE4F83"/>
    <w:rsid w:val="00DE5070"/>
    <w:rsid w:val="00DE5520"/>
    <w:rsid w:val="00DE5720"/>
    <w:rsid w:val="00DE582E"/>
    <w:rsid w:val="00DE5C7A"/>
    <w:rsid w:val="00DE5EDC"/>
    <w:rsid w:val="00DE5F84"/>
    <w:rsid w:val="00DE6182"/>
    <w:rsid w:val="00DE7AB2"/>
    <w:rsid w:val="00DE7BC2"/>
    <w:rsid w:val="00DE7C2C"/>
    <w:rsid w:val="00DE7E80"/>
    <w:rsid w:val="00DF0108"/>
    <w:rsid w:val="00DF0135"/>
    <w:rsid w:val="00DF03CF"/>
    <w:rsid w:val="00DF07C4"/>
    <w:rsid w:val="00DF0928"/>
    <w:rsid w:val="00DF0A02"/>
    <w:rsid w:val="00DF0DD6"/>
    <w:rsid w:val="00DF0F41"/>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48E"/>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DF7FF6"/>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888"/>
    <w:rsid w:val="00E07A4C"/>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9CB"/>
    <w:rsid w:val="00E13AB6"/>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249"/>
    <w:rsid w:val="00E17335"/>
    <w:rsid w:val="00E177DB"/>
    <w:rsid w:val="00E1786D"/>
    <w:rsid w:val="00E178A8"/>
    <w:rsid w:val="00E179A0"/>
    <w:rsid w:val="00E17B91"/>
    <w:rsid w:val="00E20074"/>
    <w:rsid w:val="00E207DD"/>
    <w:rsid w:val="00E20823"/>
    <w:rsid w:val="00E2092B"/>
    <w:rsid w:val="00E2099F"/>
    <w:rsid w:val="00E210F3"/>
    <w:rsid w:val="00E213BB"/>
    <w:rsid w:val="00E21455"/>
    <w:rsid w:val="00E214CA"/>
    <w:rsid w:val="00E2174E"/>
    <w:rsid w:val="00E21953"/>
    <w:rsid w:val="00E21D4E"/>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981"/>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1FED"/>
    <w:rsid w:val="00E320FD"/>
    <w:rsid w:val="00E32A35"/>
    <w:rsid w:val="00E3333F"/>
    <w:rsid w:val="00E3364B"/>
    <w:rsid w:val="00E336C7"/>
    <w:rsid w:val="00E33B4C"/>
    <w:rsid w:val="00E33D3F"/>
    <w:rsid w:val="00E33DAD"/>
    <w:rsid w:val="00E34265"/>
    <w:rsid w:val="00E34CF9"/>
    <w:rsid w:val="00E3525D"/>
    <w:rsid w:val="00E35B0E"/>
    <w:rsid w:val="00E35C20"/>
    <w:rsid w:val="00E35FFC"/>
    <w:rsid w:val="00E36207"/>
    <w:rsid w:val="00E362CB"/>
    <w:rsid w:val="00E365B3"/>
    <w:rsid w:val="00E36D66"/>
    <w:rsid w:val="00E3705F"/>
    <w:rsid w:val="00E371E4"/>
    <w:rsid w:val="00E371E7"/>
    <w:rsid w:val="00E371F1"/>
    <w:rsid w:val="00E378F3"/>
    <w:rsid w:val="00E37A3F"/>
    <w:rsid w:val="00E401F5"/>
    <w:rsid w:val="00E4041B"/>
    <w:rsid w:val="00E408FF"/>
    <w:rsid w:val="00E40CFD"/>
    <w:rsid w:val="00E40D2F"/>
    <w:rsid w:val="00E413A3"/>
    <w:rsid w:val="00E41CFD"/>
    <w:rsid w:val="00E41EDF"/>
    <w:rsid w:val="00E41EFE"/>
    <w:rsid w:val="00E4231E"/>
    <w:rsid w:val="00E42606"/>
    <w:rsid w:val="00E42A86"/>
    <w:rsid w:val="00E42D2E"/>
    <w:rsid w:val="00E430C1"/>
    <w:rsid w:val="00E4313C"/>
    <w:rsid w:val="00E431C1"/>
    <w:rsid w:val="00E4325C"/>
    <w:rsid w:val="00E43609"/>
    <w:rsid w:val="00E43624"/>
    <w:rsid w:val="00E436A7"/>
    <w:rsid w:val="00E43BA6"/>
    <w:rsid w:val="00E43FC9"/>
    <w:rsid w:val="00E448AB"/>
    <w:rsid w:val="00E44927"/>
    <w:rsid w:val="00E44B50"/>
    <w:rsid w:val="00E44D62"/>
    <w:rsid w:val="00E45095"/>
    <w:rsid w:val="00E4561F"/>
    <w:rsid w:val="00E45AB3"/>
    <w:rsid w:val="00E45C07"/>
    <w:rsid w:val="00E45F6B"/>
    <w:rsid w:val="00E4665D"/>
    <w:rsid w:val="00E469FE"/>
    <w:rsid w:val="00E46D71"/>
    <w:rsid w:val="00E46EF0"/>
    <w:rsid w:val="00E4721C"/>
    <w:rsid w:val="00E4746D"/>
    <w:rsid w:val="00E4756A"/>
    <w:rsid w:val="00E47A20"/>
    <w:rsid w:val="00E47AC6"/>
    <w:rsid w:val="00E50141"/>
    <w:rsid w:val="00E503A9"/>
    <w:rsid w:val="00E5044D"/>
    <w:rsid w:val="00E50560"/>
    <w:rsid w:val="00E50EDC"/>
    <w:rsid w:val="00E5105D"/>
    <w:rsid w:val="00E5146B"/>
    <w:rsid w:val="00E516D1"/>
    <w:rsid w:val="00E51B00"/>
    <w:rsid w:val="00E51BDD"/>
    <w:rsid w:val="00E51D01"/>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463"/>
    <w:rsid w:val="00E557F7"/>
    <w:rsid w:val="00E5580F"/>
    <w:rsid w:val="00E55AA2"/>
    <w:rsid w:val="00E55B9C"/>
    <w:rsid w:val="00E55BDC"/>
    <w:rsid w:val="00E55C56"/>
    <w:rsid w:val="00E5625D"/>
    <w:rsid w:val="00E56594"/>
    <w:rsid w:val="00E5690D"/>
    <w:rsid w:val="00E56952"/>
    <w:rsid w:val="00E56A58"/>
    <w:rsid w:val="00E56D2F"/>
    <w:rsid w:val="00E56F14"/>
    <w:rsid w:val="00E57879"/>
    <w:rsid w:val="00E57B0C"/>
    <w:rsid w:val="00E57E35"/>
    <w:rsid w:val="00E57EBB"/>
    <w:rsid w:val="00E600F1"/>
    <w:rsid w:val="00E6027B"/>
    <w:rsid w:val="00E604FA"/>
    <w:rsid w:val="00E6095C"/>
    <w:rsid w:val="00E60C26"/>
    <w:rsid w:val="00E6103A"/>
    <w:rsid w:val="00E61331"/>
    <w:rsid w:val="00E614B2"/>
    <w:rsid w:val="00E615F1"/>
    <w:rsid w:val="00E61B4F"/>
    <w:rsid w:val="00E62188"/>
    <w:rsid w:val="00E6239F"/>
    <w:rsid w:val="00E62931"/>
    <w:rsid w:val="00E62966"/>
    <w:rsid w:val="00E62E5D"/>
    <w:rsid w:val="00E62F20"/>
    <w:rsid w:val="00E62FE3"/>
    <w:rsid w:val="00E630A3"/>
    <w:rsid w:val="00E63538"/>
    <w:rsid w:val="00E63B72"/>
    <w:rsid w:val="00E63F62"/>
    <w:rsid w:val="00E63FDF"/>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443"/>
    <w:rsid w:val="00E7080B"/>
    <w:rsid w:val="00E709AA"/>
    <w:rsid w:val="00E70D4F"/>
    <w:rsid w:val="00E70ECA"/>
    <w:rsid w:val="00E70FC7"/>
    <w:rsid w:val="00E7126D"/>
    <w:rsid w:val="00E71381"/>
    <w:rsid w:val="00E718BE"/>
    <w:rsid w:val="00E7195D"/>
    <w:rsid w:val="00E7255E"/>
    <w:rsid w:val="00E7288D"/>
    <w:rsid w:val="00E72893"/>
    <w:rsid w:val="00E729CC"/>
    <w:rsid w:val="00E72D4E"/>
    <w:rsid w:val="00E72E53"/>
    <w:rsid w:val="00E730C1"/>
    <w:rsid w:val="00E73177"/>
    <w:rsid w:val="00E73872"/>
    <w:rsid w:val="00E73A52"/>
    <w:rsid w:val="00E73E2D"/>
    <w:rsid w:val="00E74557"/>
    <w:rsid w:val="00E7518A"/>
    <w:rsid w:val="00E75541"/>
    <w:rsid w:val="00E761F0"/>
    <w:rsid w:val="00E76542"/>
    <w:rsid w:val="00E7663A"/>
    <w:rsid w:val="00E76885"/>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31FD"/>
    <w:rsid w:val="00E83690"/>
    <w:rsid w:val="00E8371F"/>
    <w:rsid w:val="00E83A25"/>
    <w:rsid w:val="00E83B8E"/>
    <w:rsid w:val="00E83E5C"/>
    <w:rsid w:val="00E84919"/>
    <w:rsid w:val="00E84BD0"/>
    <w:rsid w:val="00E85209"/>
    <w:rsid w:val="00E8531B"/>
    <w:rsid w:val="00E8548A"/>
    <w:rsid w:val="00E857C9"/>
    <w:rsid w:val="00E85C7C"/>
    <w:rsid w:val="00E862E3"/>
    <w:rsid w:val="00E86360"/>
    <w:rsid w:val="00E86567"/>
    <w:rsid w:val="00E867E3"/>
    <w:rsid w:val="00E870D5"/>
    <w:rsid w:val="00E87527"/>
    <w:rsid w:val="00E87540"/>
    <w:rsid w:val="00E879F5"/>
    <w:rsid w:val="00E87B00"/>
    <w:rsid w:val="00E901B7"/>
    <w:rsid w:val="00E9051B"/>
    <w:rsid w:val="00E90BE0"/>
    <w:rsid w:val="00E90BFC"/>
    <w:rsid w:val="00E90CA5"/>
    <w:rsid w:val="00E90ED5"/>
    <w:rsid w:val="00E90F5F"/>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9C7"/>
    <w:rsid w:val="00E97BC9"/>
    <w:rsid w:val="00E97F9E"/>
    <w:rsid w:val="00EA006D"/>
    <w:rsid w:val="00EA085F"/>
    <w:rsid w:val="00EA0C66"/>
    <w:rsid w:val="00EA0CF1"/>
    <w:rsid w:val="00EA0CF7"/>
    <w:rsid w:val="00EA1239"/>
    <w:rsid w:val="00EA14D4"/>
    <w:rsid w:val="00EA1821"/>
    <w:rsid w:val="00EA1C04"/>
    <w:rsid w:val="00EA1C08"/>
    <w:rsid w:val="00EA2049"/>
    <w:rsid w:val="00EA23AA"/>
    <w:rsid w:val="00EA250C"/>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0F2"/>
    <w:rsid w:val="00EA715A"/>
    <w:rsid w:val="00EA721B"/>
    <w:rsid w:val="00EA7ABE"/>
    <w:rsid w:val="00EA7D2E"/>
    <w:rsid w:val="00EA7F4A"/>
    <w:rsid w:val="00EB00E7"/>
    <w:rsid w:val="00EB0216"/>
    <w:rsid w:val="00EB0496"/>
    <w:rsid w:val="00EB06ED"/>
    <w:rsid w:val="00EB0B80"/>
    <w:rsid w:val="00EB0FFF"/>
    <w:rsid w:val="00EB17C0"/>
    <w:rsid w:val="00EB19C5"/>
    <w:rsid w:val="00EB1A59"/>
    <w:rsid w:val="00EB1DB1"/>
    <w:rsid w:val="00EB2129"/>
    <w:rsid w:val="00EB2178"/>
    <w:rsid w:val="00EB22FA"/>
    <w:rsid w:val="00EB2327"/>
    <w:rsid w:val="00EB25F2"/>
    <w:rsid w:val="00EB2B8C"/>
    <w:rsid w:val="00EB33CA"/>
    <w:rsid w:val="00EB347B"/>
    <w:rsid w:val="00EB3605"/>
    <w:rsid w:val="00EB367C"/>
    <w:rsid w:val="00EB393E"/>
    <w:rsid w:val="00EB3FF0"/>
    <w:rsid w:val="00EB4422"/>
    <w:rsid w:val="00EB4594"/>
    <w:rsid w:val="00EB47CF"/>
    <w:rsid w:val="00EB4879"/>
    <w:rsid w:val="00EB4903"/>
    <w:rsid w:val="00EB4D06"/>
    <w:rsid w:val="00EB502C"/>
    <w:rsid w:val="00EB569D"/>
    <w:rsid w:val="00EB57F7"/>
    <w:rsid w:val="00EB58EC"/>
    <w:rsid w:val="00EB58F5"/>
    <w:rsid w:val="00EB593B"/>
    <w:rsid w:val="00EB5C6C"/>
    <w:rsid w:val="00EB5DD8"/>
    <w:rsid w:val="00EB5EC2"/>
    <w:rsid w:val="00EB62CB"/>
    <w:rsid w:val="00EB64C4"/>
    <w:rsid w:val="00EB6950"/>
    <w:rsid w:val="00EB6BF3"/>
    <w:rsid w:val="00EB73C4"/>
    <w:rsid w:val="00EB7DBB"/>
    <w:rsid w:val="00EC012E"/>
    <w:rsid w:val="00EC052C"/>
    <w:rsid w:val="00EC08D1"/>
    <w:rsid w:val="00EC09CA"/>
    <w:rsid w:val="00EC0A64"/>
    <w:rsid w:val="00EC0A6A"/>
    <w:rsid w:val="00EC0B66"/>
    <w:rsid w:val="00EC0BAB"/>
    <w:rsid w:val="00EC1744"/>
    <w:rsid w:val="00EC2113"/>
    <w:rsid w:val="00EC241E"/>
    <w:rsid w:val="00EC2970"/>
    <w:rsid w:val="00EC2CED"/>
    <w:rsid w:val="00EC2F1F"/>
    <w:rsid w:val="00EC2FF0"/>
    <w:rsid w:val="00EC3070"/>
    <w:rsid w:val="00EC310A"/>
    <w:rsid w:val="00EC32A2"/>
    <w:rsid w:val="00EC3303"/>
    <w:rsid w:val="00EC3367"/>
    <w:rsid w:val="00EC35B4"/>
    <w:rsid w:val="00EC36BF"/>
    <w:rsid w:val="00EC396B"/>
    <w:rsid w:val="00EC3BAB"/>
    <w:rsid w:val="00EC4245"/>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8C2"/>
    <w:rsid w:val="00ED1A41"/>
    <w:rsid w:val="00ED22F7"/>
    <w:rsid w:val="00ED2392"/>
    <w:rsid w:val="00ED245E"/>
    <w:rsid w:val="00ED26E8"/>
    <w:rsid w:val="00ED3838"/>
    <w:rsid w:val="00ED3CFC"/>
    <w:rsid w:val="00ED3E79"/>
    <w:rsid w:val="00ED4090"/>
    <w:rsid w:val="00ED41C2"/>
    <w:rsid w:val="00ED486F"/>
    <w:rsid w:val="00ED4CA0"/>
    <w:rsid w:val="00ED4EC3"/>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68"/>
    <w:rsid w:val="00EE7DA3"/>
    <w:rsid w:val="00EF0317"/>
    <w:rsid w:val="00EF04E3"/>
    <w:rsid w:val="00EF05DC"/>
    <w:rsid w:val="00EF0790"/>
    <w:rsid w:val="00EF151D"/>
    <w:rsid w:val="00EF197C"/>
    <w:rsid w:val="00EF1B69"/>
    <w:rsid w:val="00EF1D79"/>
    <w:rsid w:val="00EF22E4"/>
    <w:rsid w:val="00EF242A"/>
    <w:rsid w:val="00EF26B4"/>
    <w:rsid w:val="00EF2765"/>
    <w:rsid w:val="00EF28AC"/>
    <w:rsid w:val="00EF2A36"/>
    <w:rsid w:val="00EF3179"/>
    <w:rsid w:val="00EF32AA"/>
    <w:rsid w:val="00EF33DB"/>
    <w:rsid w:val="00EF348E"/>
    <w:rsid w:val="00EF370B"/>
    <w:rsid w:val="00EF3F5D"/>
    <w:rsid w:val="00EF48E3"/>
    <w:rsid w:val="00EF4BA4"/>
    <w:rsid w:val="00EF4DAC"/>
    <w:rsid w:val="00EF5378"/>
    <w:rsid w:val="00EF59BA"/>
    <w:rsid w:val="00EF5D9C"/>
    <w:rsid w:val="00EF5E33"/>
    <w:rsid w:val="00EF62CA"/>
    <w:rsid w:val="00EF64AA"/>
    <w:rsid w:val="00EF6541"/>
    <w:rsid w:val="00EF65F7"/>
    <w:rsid w:val="00EF66CA"/>
    <w:rsid w:val="00EF6895"/>
    <w:rsid w:val="00EF6C78"/>
    <w:rsid w:val="00EF7034"/>
    <w:rsid w:val="00EF738F"/>
    <w:rsid w:val="00EF746A"/>
    <w:rsid w:val="00EF78D9"/>
    <w:rsid w:val="00EF78E2"/>
    <w:rsid w:val="00F00529"/>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6E8B"/>
    <w:rsid w:val="00F070B2"/>
    <w:rsid w:val="00F07410"/>
    <w:rsid w:val="00F0764B"/>
    <w:rsid w:val="00F0765D"/>
    <w:rsid w:val="00F10072"/>
    <w:rsid w:val="00F1013B"/>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055"/>
    <w:rsid w:val="00F201E0"/>
    <w:rsid w:val="00F20289"/>
    <w:rsid w:val="00F205C0"/>
    <w:rsid w:val="00F20C73"/>
    <w:rsid w:val="00F20E63"/>
    <w:rsid w:val="00F20FE2"/>
    <w:rsid w:val="00F21034"/>
    <w:rsid w:val="00F21CAF"/>
    <w:rsid w:val="00F21EFD"/>
    <w:rsid w:val="00F220AD"/>
    <w:rsid w:val="00F22144"/>
    <w:rsid w:val="00F22D44"/>
    <w:rsid w:val="00F22E2C"/>
    <w:rsid w:val="00F22F32"/>
    <w:rsid w:val="00F237F4"/>
    <w:rsid w:val="00F24020"/>
    <w:rsid w:val="00F24478"/>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3B8"/>
    <w:rsid w:val="00F315C3"/>
    <w:rsid w:val="00F3160E"/>
    <w:rsid w:val="00F3173C"/>
    <w:rsid w:val="00F31804"/>
    <w:rsid w:val="00F318FB"/>
    <w:rsid w:val="00F31CE6"/>
    <w:rsid w:val="00F31FFA"/>
    <w:rsid w:val="00F32481"/>
    <w:rsid w:val="00F32519"/>
    <w:rsid w:val="00F32D37"/>
    <w:rsid w:val="00F330F8"/>
    <w:rsid w:val="00F334A8"/>
    <w:rsid w:val="00F336A4"/>
    <w:rsid w:val="00F33850"/>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25"/>
    <w:rsid w:val="00F402D3"/>
    <w:rsid w:val="00F40BBC"/>
    <w:rsid w:val="00F40ECC"/>
    <w:rsid w:val="00F4132B"/>
    <w:rsid w:val="00F41945"/>
    <w:rsid w:val="00F41C28"/>
    <w:rsid w:val="00F42159"/>
    <w:rsid w:val="00F4218E"/>
    <w:rsid w:val="00F4222D"/>
    <w:rsid w:val="00F428B6"/>
    <w:rsid w:val="00F42A2C"/>
    <w:rsid w:val="00F42CC5"/>
    <w:rsid w:val="00F42E45"/>
    <w:rsid w:val="00F43196"/>
    <w:rsid w:val="00F43804"/>
    <w:rsid w:val="00F438F4"/>
    <w:rsid w:val="00F44119"/>
    <w:rsid w:val="00F4483A"/>
    <w:rsid w:val="00F44A0C"/>
    <w:rsid w:val="00F44C0E"/>
    <w:rsid w:val="00F44CB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A"/>
    <w:rsid w:val="00F5152C"/>
    <w:rsid w:val="00F51555"/>
    <w:rsid w:val="00F51988"/>
    <w:rsid w:val="00F52225"/>
    <w:rsid w:val="00F52342"/>
    <w:rsid w:val="00F523EF"/>
    <w:rsid w:val="00F526F7"/>
    <w:rsid w:val="00F528FA"/>
    <w:rsid w:val="00F534AD"/>
    <w:rsid w:val="00F534BE"/>
    <w:rsid w:val="00F5357D"/>
    <w:rsid w:val="00F535DF"/>
    <w:rsid w:val="00F53833"/>
    <w:rsid w:val="00F53EE3"/>
    <w:rsid w:val="00F54316"/>
    <w:rsid w:val="00F545D8"/>
    <w:rsid w:val="00F5471E"/>
    <w:rsid w:val="00F54A7E"/>
    <w:rsid w:val="00F54EDF"/>
    <w:rsid w:val="00F54FA4"/>
    <w:rsid w:val="00F551CD"/>
    <w:rsid w:val="00F55667"/>
    <w:rsid w:val="00F559B7"/>
    <w:rsid w:val="00F55E12"/>
    <w:rsid w:val="00F55FB3"/>
    <w:rsid w:val="00F5651A"/>
    <w:rsid w:val="00F565DC"/>
    <w:rsid w:val="00F568CA"/>
    <w:rsid w:val="00F56A01"/>
    <w:rsid w:val="00F56C27"/>
    <w:rsid w:val="00F56CF0"/>
    <w:rsid w:val="00F57056"/>
    <w:rsid w:val="00F57242"/>
    <w:rsid w:val="00F579D1"/>
    <w:rsid w:val="00F579FB"/>
    <w:rsid w:val="00F57F6D"/>
    <w:rsid w:val="00F60520"/>
    <w:rsid w:val="00F60EB9"/>
    <w:rsid w:val="00F60F26"/>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48"/>
    <w:rsid w:val="00F72477"/>
    <w:rsid w:val="00F72929"/>
    <w:rsid w:val="00F72B3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494"/>
    <w:rsid w:val="00F80C16"/>
    <w:rsid w:val="00F80C80"/>
    <w:rsid w:val="00F80CFB"/>
    <w:rsid w:val="00F80DA4"/>
    <w:rsid w:val="00F8123E"/>
    <w:rsid w:val="00F81494"/>
    <w:rsid w:val="00F816E5"/>
    <w:rsid w:val="00F81800"/>
    <w:rsid w:val="00F81940"/>
    <w:rsid w:val="00F8219C"/>
    <w:rsid w:val="00F822C7"/>
    <w:rsid w:val="00F824EF"/>
    <w:rsid w:val="00F82715"/>
    <w:rsid w:val="00F82841"/>
    <w:rsid w:val="00F82ABC"/>
    <w:rsid w:val="00F82EF5"/>
    <w:rsid w:val="00F83482"/>
    <w:rsid w:val="00F83ACE"/>
    <w:rsid w:val="00F83F77"/>
    <w:rsid w:val="00F83FE7"/>
    <w:rsid w:val="00F840A3"/>
    <w:rsid w:val="00F840AD"/>
    <w:rsid w:val="00F8419A"/>
    <w:rsid w:val="00F84398"/>
    <w:rsid w:val="00F847D8"/>
    <w:rsid w:val="00F84A17"/>
    <w:rsid w:val="00F84BBE"/>
    <w:rsid w:val="00F84FE6"/>
    <w:rsid w:val="00F85004"/>
    <w:rsid w:val="00F85820"/>
    <w:rsid w:val="00F858FC"/>
    <w:rsid w:val="00F85C1A"/>
    <w:rsid w:val="00F85F7D"/>
    <w:rsid w:val="00F85FE6"/>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11C"/>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912"/>
    <w:rsid w:val="00F96A27"/>
    <w:rsid w:val="00F96AAF"/>
    <w:rsid w:val="00F970DD"/>
    <w:rsid w:val="00F9713B"/>
    <w:rsid w:val="00F977C3"/>
    <w:rsid w:val="00F9799E"/>
    <w:rsid w:val="00F97BA5"/>
    <w:rsid w:val="00F97D2D"/>
    <w:rsid w:val="00F97F0F"/>
    <w:rsid w:val="00FA00BE"/>
    <w:rsid w:val="00FA0D4F"/>
    <w:rsid w:val="00FA15A4"/>
    <w:rsid w:val="00FA18BD"/>
    <w:rsid w:val="00FA1965"/>
    <w:rsid w:val="00FA1A28"/>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E8"/>
    <w:rsid w:val="00FB03F2"/>
    <w:rsid w:val="00FB076E"/>
    <w:rsid w:val="00FB0872"/>
    <w:rsid w:val="00FB106F"/>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70FD"/>
    <w:rsid w:val="00FB777B"/>
    <w:rsid w:val="00FB7A63"/>
    <w:rsid w:val="00FB7E1D"/>
    <w:rsid w:val="00FC00FA"/>
    <w:rsid w:val="00FC05ED"/>
    <w:rsid w:val="00FC0CF2"/>
    <w:rsid w:val="00FC0D88"/>
    <w:rsid w:val="00FC0DB4"/>
    <w:rsid w:val="00FC0E7F"/>
    <w:rsid w:val="00FC0ED6"/>
    <w:rsid w:val="00FC0F2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CC6"/>
    <w:rsid w:val="00FC7E9A"/>
    <w:rsid w:val="00FD0016"/>
    <w:rsid w:val="00FD02BA"/>
    <w:rsid w:val="00FD04F9"/>
    <w:rsid w:val="00FD06C8"/>
    <w:rsid w:val="00FD0D93"/>
    <w:rsid w:val="00FD0DBA"/>
    <w:rsid w:val="00FD12B6"/>
    <w:rsid w:val="00FD12C6"/>
    <w:rsid w:val="00FD14B5"/>
    <w:rsid w:val="00FD1799"/>
    <w:rsid w:val="00FD1BE7"/>
    <w:rsid w:val="00FD230C"/>
    <w:rsid w:val="00FD279C"/>
    <w:rsid w:val="00FD29D7"/>
    <w:rsid w:val="00FD2BE1"/>
    <w:rsid w:val="00FD3267"/>
    <w:rsid w:val="00FD37B4"/>
    <w:rsid w:val="00FD381C"/>
    <w:rsid w:val="00FD3D3B"/>
    <w:rsid w:val="00FD434E"/>
    <w:rsid w:val="00FD434F"/>
    <w:rsid w:val="00FD481F"/>
    <w:rsid w:val="00FD4CC7"/>
    <w:rsid w:val="00FD5538"/>
    <w:rsid w:val="00FD55F7"/>
    <w:rsid w:val="00FD5677"/>
    <w:rsid w:val="00FD57C5"/>
    <w:rsid w:val="00FD59FB"/>
    <w:rsid w:val="00FD5B1C"/>
    <w:rsid w:val="00FD5B65"/>
    <w:rsid w:val="00FD61C5"/>
    <w:rsid w:val="00FD62CF"/>
    <w:rsid w:val="00FD635C"/>
    <w:rsid w:val="00FD6506"/>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34"/>
    <w:rsid w:val="00FE487F"/>
    <w:rsid w:val="00FE54C8"/>
    <w:rsid w:val="00FE5609"/>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5F5"/>
    <w:rsid w:val="00FF280E"/>
    <w:rsid w:val="00FF28A8"/>
    <w:rsid w:val="00FF2CE1"/>
    <w:rsid w:val="00FF2EC9"/>
    <w:rsid w:val="00FF31B1"/>
    <w:rsid w:val="00FF3308"/>
    <w:rsid w:val="00FF36F8"/>
    <w:rsid w:val="00FF3E4A"/>
    <w:rsid w:val="00FF4179"/>
    <w:rsid w:val="00FF4275"/>
    <w:rsid w:val="00FF49BE"/>
    <w:rsid w:val="00FF4A91"/>
    <w:rsid w:val="00FF4E6E"/>
    <w:rsid w:val="00FF4ECD"/>
    <w:rsid w:val="00FF5354"/>
    <w:rsid w:val="00FF53B3"/>
    <w:rsid w:val="00FF555A"/>
    <w:rsid w:val="00FF56F2"/>
    <w:rsid w:val="00FF5A82"/>
    <w:rsid w:val="00FF5F5D"/>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D11A4A3-2677-42E9-AFD6-75FA2D24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3GPPAgreements">
    <w:name w:val="3GPP Agreements"/>
    <w:basedOn w:val="Normal"/>
    <w:qFormat/>
    <w:rsid w:val="009B3632"/>
    <w:pPr>
      <w:numPr>
        <w:numId w:val="13"/>
      </w:numPr>
      <w:spacing w:before="60" w:after="60" w:line="240" w:lineRule="auto"/>
      <w:jc w:val="both"/>
    </w:pPr>
    <w:rPr>
      <w:rFonts w:ascii="Times New Roman" w:eastAsia="SimSun" w:hAnsi="Times New Roman" w:cs="Times New Roman"/>
      <w:sz w:val="24"/>
      <w:szCs w:val="20"/>
      <w:lang w:eastAsia="zh-CN"/>
    </w:rPr>
  </w:style>
  <w:style w:type="paragraph" w:customStyle="1" w:styleId="RAN1bullet1">
    <w:name w:val="RAN1 bullet1"/>
    <w:basedOn w:val="Normal"/>
    <w:qFormat/>
    <w:rsid w:val="002367C1"/>
    <w:pPr>
      <w:numPr>
        <w:numId w:val="16"/>
      </w:numPr>
      <w:spacing w:line="240" w:lineRule="auto"/>
    </w:pPr>
    <w:rPr>
      <w:rFonts w:ascii="Times" w:eastAsia="Batang" w:hAnsi="Times" w:cs="Times New Roman"/>
      <w:sz w:val="20"/>
      <w:szCs w:val="24"/>
      <w:lang w:val="en-GB"/>
    </w:rPr>
  </w:style>
  <w:style w:type="paragraph" w:customStyle="1" w:styleId="ListParagraph1">
    <w:name w:val="List Paragraph1"/>
    <w:basedOn w:val="Normal"/>
    <w:qFormat/>
    <w:rsid w:val="00F1013B"/>
    <w:pPr>
      <w:spacing w:line="240" w:lineRule="auto"/>
      <w:ind w:left="720"/>
      <w:contextualSpacing/>
    </w:pPr>
    <w:rPr>
      <w:rFonts w:ascii="Times New Roman" w:eastAsia="Times New Roman" w:hAnsi="Times New Roman" w:cs="Times New Roman"/>
      <w:sz w:val="24"/>
      <w:szCs w:val="24"/>
      <w:lang w:eastAsia="zh-CN"/>
    </w:rPr>
  </w:style>
  <w:style w:type="paragraph" w:customStyle="1" w:styleId="bullet3">
    <w:name w:val="bullet3"/>
    <w:basedOn w:val="Normal"/>
    <w:qFormat/>
    <w:rsid w:val="00BA5BCF"/>
    <w:pPr>
      <w:numPr>
        <w:ilvl w:val="2"/>
        <w:numId w:val="26"/>
      </w:numPr>
      <w:spacing w:line="240" w:lineRule="auto"/>
      <w:ind w:hanging="180"/>
    </w:pPr>
    <w:rPr>
      <w:rFonts w:ascii="Times" w:eastAsia="Batang" w:hAnsi="Times" w:cs="Times New Roman"/>
      <w:sz w:val="20"/>
      <w:szCs w:val="24"/>
      <w:lang w:val="en-GB"/>
    </w:rPr>
  </w:style>
  <w:style w:type="paragraph" w:styleId="List2">
    <w:name w:val="List 2"/>
    <w:basedOn w:val="List"/>
    <w:rsid w:val="00BA5BCF"/>
    <w:pPr>
      <w:numPr>
        <w:numId w:val="27"/>
      </w:numPr>
      <w:tabs>
        <w:tab w:val="left" w:pos="2041"/>
      </w:tabs>
      <w:spacing w:before="180" w:line="240" w:lineRule="auto"/>
      <w:ind w:firstLineChars="0" w:firstLine="0"/>
      <w:contextualSpacing w:val="0"/>
    </w:pPr>
    <w:rPr>
      <w:rFonts w:ascii="Arial" w:eastAsia="Times New Roman" w:hAnsi="Arial" w:cs="Times New Roman"/>
      <w:szCs w:val="20"/>
    </w:rPr>
  </w:style>
  <w:style w:type="paragraph" w:customStyle="1" w:styleId="bullet4">
    <w:name w:val="bullet4"/>
    <w:basedOn w:val="Normal"/>
    <w:qFormat/>
    <w:rsid w:val="00BA5BCF"/>
    <w:pPr>
      <w:numPr>
        <w:ilvl w:val="3"/>
        <w:numId w:val="26"/>
      </w:numPr>
      <w:spacing w:line="240" w:lineRule="auto"/>
    </w:pPr>
    <w:rPr>
      <w:rFonts w:ascii="Times" w:eastAsia="Batang" w:hAnsi="Times" w:cs="Times New Roman"/>
      <w:sz w:val="20"/>
      <w:szCs w:val="24"/>
      <w:lang w:val="en-GB"/>
    </w:rPr>
  </w:style>
  <w:style w:type="paragraph" w:customStyle="1" w:styleId="bullet1">
    <w:name w:val="bullet1"/>
    <w:basedOn w:val="Normal"/>
    <w:qFormat/>
    <w:rsid w:val="00BA5BCF"/>
    <w:pPr>
      <w:numPr>
        <w:numId w:val="26"/>
      </w:numPr>
      <w:spacing w:line="240" w:lineRule="auto"/>
    </w:pPr>
    <w:rPr>
      <w:rFonts w:ascii="Times" w:eastAsia="Batang" w:hAnsi="Times" w:cs="Times New Roman"/>
      <w:sz w:val="20"/>
      <w:szCs w:val="24"/>
      <w:lang w:val="en-GB"/>
    </w:rPr>
  </w:style>
  <w:style w:type="paragraph" w:customStyle="1" w:styleId="bullet2">
    <w:name w:val="bullet2"/>
    <w:basedOn w:val="Normal"/>
    <w:qFormat/>
    <w:rsid w:val="00BA5BCF"/>
    <w:pPr>
      <w:numPr>
        <w:ilvl w:val="1"/>
        <w:numId w:val="26"/>
      </w:numPr>
      <w:spacing w:line="240" w:lineRule="auto"/>
    </w:pPr>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18511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125794">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289711">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426972659">
          <w:marLeft w:val="547"/>
          <w:marRight w:val="0"/>
          <w:marTop w:val="45"/>
          <w:marBottom w:val="45"/>
          <w:divBdr>
            <w:top w:val="none" w:sz="0" w:space="0" w:color="auto"/>
            <w:left w:val="none" w:sz="0" w:space="0" w:color="auto"/>
            <w:bottom w:val="none" w:sz="0" w:space="0" w:color="auto"/>
            <w:right w:val="none" w:sz="0" w:space="0" w:color="auto"/>
          </w:divBdr>
        </w:div>
        <w:div w:id="1897474094">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7117709">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61767510">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7801025">
      <w:bodyDiv w:val="1"/>
      <w:marLeft w:val="0"/>
      <w:marRight w:val="0"/>
      <w:marTop w:val="0"/>
      <w:marBottom w:val="0"/>
      <w:divBdr>
        <w:top w:val="none" w:sz="0" w:space="0" w:color="auto"/>
        <w:left w:val="none" w:sz="0" w:space="0" w:color="auto"/>
        <w:bottom w:val="none" w:sz="0" w:space="0" w:color="auto"/>
        <w:right w:val="none" w:sz="0" w:space="0" w:color="auto"/>
      </w:divBdr>
    </w:div>
    <w:div w:id="1483497856">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3798872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144474">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HR33RHYHUWRF-507899316-22396</_dlc_DocId>
    <_dlc_DocIdUrl xmlns="ca125759-a0e7-4469-93e0-e34bba23bda5">
      <Url>https://qualcomm.sharepoint.com/teams/pentari/_layouts/15/DocIdRedir.aspx?ID=HR33RHYHUWRF-507899316-22396</Url>
      <Description>HR33RHYHUWRF-507899316-22396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6F3A-D704-4212-B345-210FFB41B904}">
  <ds:schemaRefs>
    <ds:schemaRef ds:uri="http://schemas.microsoft.com/sharepoint/v3/contenttype/forms"/>
  </ds:schemaRefs>
</ds:datastoreItem>
</file>

<file path=customXml/itemProps2.xml><?xml version="1.0" encoding="utf-8"?>
<ds:datastoreItem xmlns:ds="http://schemas.openxmlformats.org/officeDocument/2006/customXml" ds:itemID="{DF840915-A6DF-434D-B27F-658AF99ED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29183-2E78-4E4B-94E7-C746F06A9F27}">
  <ds:schemaRefs>
    <ds:schemaRef ds:uri="http://schemas.microsoft.com/sharepoint/events"/>
  </ds:schemaRefs>
</ds:datastoreItem>
</file>

<file path=customXml/itemProps4.xml><?xml version="1.0" encoding="utf-8"?>
<ds:datastoreItem xmlns:ds="http://schemas.openxmlformats.org/officeDocument/2006/customXml" ds:itemID="{7C4C7A79-BB9B-40FC-981D-F6155E85B8D5}">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943a219e-757a-436b-9054-f071e3c84dcc"/>
    <ds:schemaRef ds:uri="http://purl.org/dc/dcmitype/"/>
    <ds:schemaRef ds:uri="http://purl.org/dc/terms/"/>
    <ds:schemaRef ds:uri="ca125759-a0e7-4469-93e0-e34bba23bda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10</Pages>
  <Words>3344</Words>
  <Characters>19067</Characters>
  <Application>Microsoft Office Word</Application>
  <DocSecurity>0</DocSecurity>
  <Lines>158</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2023-09-29T07:48:00Z</dcterms:created>
  <dcterms:modified xsi:type="dcterms:W3CDTF">2023-09-29T07:48:00Z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574c633c-7a8e-41cc-a52f-85746563cd7d</vt:lpwstr>
  </property>
  <property fmtid="{D5CDD505-2E9C-101B-9397-08002B2CF9AE}" pid="18" name="MediaServiceImageTags">
    <vt:lpwstr/>
  </property>
</Properties>
</file>